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B1E47" w14:textId="77777777" w:rsidR="00A45F9B" w:rsidRPr="009F58C6" w:rsidRDefault="00105BB5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3CBE">
        <w:rPr>
          <w:sz w:val="24"/>
          <w:szCs w:val="24"/>
        </w:rPr>
        <w:t xml:space="preserve">  </w:t>
      </w:r>
    </w:p>
    <w:p w14:paraId="278580A2" w14:textId="77777777" w:rsidR="00A45F9B" w:rsidRPr="009F58C6" w:rsidRDefault="00A45F9B">
      <w:pPr>
        <w:spacing w:line="200" w:lineRule="exact"/>
        <w:rPr>
          <w:sz w:val="24"/>
          <w:szCs w:val="24"/>
        </w:rPr>
      </w:pPr>
    </w:p>
    <w:p w14:paraId="47A47D79" w14:textId="77777777" w:rsidR="00912B16" w:rsidRPr="00BE422D" w:rsidRDefault="00912B16" w:rsidP="00AF4443">
      <w:pPr>
        <w:spacing w:line="276" w:lineRule="auto"/>
        <w:jc w:val="center"/>
        <w:rPr>
          <w:b/>
          <w:sz w:val="36"/>
          <w:szCs w:val="36"/>
        </w:rPr>
      </w:pPr>
      <w:r w:rsidRPr="00BE422D">
        <w:rPr>
          <w:b/>
          <w:sz w:val="36"/>
          <w:szCs w:val="36"/>
        </w:rPr>
        <w:t xml:space="preserve">Zápis z jednání </w:t>
      </w:r>
      <w:r w:rsidR="004F1613" w:rsidRPr="00BE422D">
        <w:rPr>
          <w:b/>
          <w:sz w:val="36"/>
          <w:szCs w:val="36"/>
        </w:rPr>
        <w:t>Programového výboru</w:t>
      </w:r>
      <w:r w:rsidRPr="00BE422D">
        <w:rPr>
          <w:b/>
          <w:sz w:val="36"/>
          <w:szCs w:val="36"/>
        </w:rPr>
        <w:t xml:space="preserve"> MAS Hustopečsko, z.s. </w:t>
      </w:r>
    </w:p>
    <w:p w14:paraId="0C6E74C2" w14:textId="77777777" w:rsidR="00912B16" w:rsidRPr="00BE422D" w:rsidRDefault="00912B16" w:rsidP="00AF4443">
      <w:pPr>
        <w:spacing w:line="276" w:lineRule="auto"/>
        <w:jc w:val="center"/>
        <w:rPr>
          <w:sz w:val="24"/>
          <w:szCs w:val="24"/>
        </w:rPr>
      </w:pPr>
    </w:p>
    <w:p w14:paraId="30CA1BA3" w14:textId="77777777" w:rsidR="00082C97" w:rsidRPr="00082C97" w:rsidRDefault="00082C97" w:rsidP="00082C97">
      <w:pPr>
        <w:spacing w:before="161" w:after="161"/>
        <w:jc w:val="center"/>
        <w:rPr>
          <w:b/>
          <w:sz w:val="36"/>
          <w:szCs w:val="36"/>
        </w:rPr>
      </w:pPr>
      <w:r w:rsidRPr="00082C97">
        <w:rPr>
          <w:b/>
          <w:sz w:val="36"/>
          <w:szCs w:val="36"/>
        </w:rPr>
        <w:t xml:space="preserve">Výběr projektových záměrů Výzva č. 4 MAS Hustopečsko, </w:t>
      </w:r>
      <w:proofErr w:type="spellStart"/>
      <w:r w:rsidRPr="00082C97">
        <w:rPr>
          <w:b/>
          <w:sz w:val="36"/>
          <w:szCs w:val="36"/>
        </w:rPr>
        <w:t>z.s</w:t>
      </w:r>
      <w:proofErr w:type="spellEnd"/>
      <w:r w:rsidRPr="00082C97">
        <w:rPr>
          <w:b/>
          <w:sz w:val="36"/>
          <w:szCs w:val="36"/>
        </w:rPr>
        <w:t>. – IROP – BEZPEČNOST DOPRAVY</w:t>
      </w:r>
    </w:p>
    <w:p w14:paraId="752E9474" w14:textId="52876F6A" w:rsidR="00F32C03" w:rsidRPr="00F32C03" w:rsidRDefault="00F32C03" w:rsidP="00082C97">
      <w:pPr>
        <w:spacing w:line="276" w:lineRule="auto"/>
        <w:jc w:val="center"/>
        <w:rPr>
          <w:rFonts w:ascii="Arial" w:hAnsi="Arial" w:cs="Arial"/>
          <w:color w:val="323232"/>
        </w:rPr>
      </w:pPr>
    </w:p>
    <w:tbl>
      <w:tblPr>
        <w:tblStyle w:val="Mkatabulky"/>
        <w:tblpPr w:leftFromText="141" w:rightFromText="141" w:vertAnchor="text" w:horzAnchor="margin" w:tblpY="-57"/>
        <w:tblW w:w="5000" w:type="pct"/>
        <w:tblLook w:val="04A0" w:firstRow="1" w:lastRow="0" w:firstColumn="1" w:lastColumn="0" w:noHBand="0" w:noVBand="1"/>
      </w:tblPr>
      <w:tblGrid>
        <w:gridCol w:w="2256"/>
        <w:gridCol w:w="6500"/>
      </w:tblGrid>
      <w:tr w:rsidR="00F32C03" w:rsidRPr="00CF2D7D" w14:paraId="3B8B645C" w14:textId="77777777" w:rsidTr="00F32C03">
        <w:tc>
          <w:tcPr>
            <w:tcW w:w="1288" w:type="pct"/>
          </w:tcPr>
          <w:p w14:paraId="0539F174" w14:textId="77777777" w:rsidR="00F32C03" w:rsidRPr="00CF2D7D" w:rsidRDefault="00F32C03" w:rsidP="00F32C03">
            <w:pPr>
              <w:rPr>
                <w:szCs w:val="24"/>
              </w:rPr>
            </w:pPr>
            <w:r w:rsidRPr="00CF2D7D">
              <w:rPr>
                <w:szCs w:val="24"/>
              </w:rPr>
              <w:t>Datum a čas začátku jednání VK</w:t>
            </w:r>
          </w:p>
        </w:tc>
        <w:tc>
          <w:tcPr>
            <w:tcW w:w="3712" w:type="pct"/>
          </w:tcPr>
          <w:p w14:paraId="1AF0B4D4" w14:textId="60670C93" w:rsidR="00F32C03" w:rsidRPr="00CF2D7D" w:rsidRDefault="00870123" w:rsidP="00F32C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Středa 9.4.2025, 11:00</w:t>
            </w:r>
          </w:p>
          <w:p w14:paraId="1F55D9A5" w14:textId="77777777" w:rsidR="00F32C03" w:rsidRPr="00CF2D7D" w:rsidRDefault="00F32C03" w:rsidP="00F32C03">
            <w:pPr>
              <w:rPr>
                <w:b/>
                <w:szCs w:val="24"/>
              </w:rPr>
            </w:pPr>
          </w:p>
        </w:tc>
      </w:tr>
      <w:tr w:rsidR="00F32C03" w:rsidRPr="00CF2D7D" w14:paraId="64040BB1" w14:textId="77777777" w:rsidTr="00F32C03">
        <w:tc>
          <w:tcPr>
            <w:tcW w:w="1288" w:type="pct"/>
          </w:tcPr>
          <w:p w14:paraId="6D95F9F5" w14:textId="77777777" w:rsidR="00F32C03" w:rsidRPr="00CF2D7D" w:rsidRDefault="00F32C03" w:rsidP="00F32C03">
            <w:pPr>
              <w:rPr>
                <w:szCs w:val="24"/>
              </w:rPr>
            </w:pPr>
            <w:r w:rsidRPr="00CF2D7D">
              <w:rPr>
                <w:szCs w:val="24"/>
              </w:rPr>
              <w:t>Místo jednání</w:t>
            </w:r>
          </w:p>
        </w:tc>
        <w:tc>
          <w:tcPr>
            <w:tcW w:w="3712" w:type="pct"/>
          </w:tcPr>
          <w:p w14:paraId="2DA3125B" w14:textId="77777777" w:rsidR="00F32C03" w:rsidRPr="00CF2D7D" w:rsidRDefault="00F32C03" w:rsidP="00F32C03">
            <w:pPr>
              <w:rPr>
                <w:szCs w:val="24"/>
              </w:rPr>
            </w:pPr>
            <w:r w:rsidRPr="00CF2D7D">
              <w:rPr>
                <w:szCs w:val="24"/>
              </w:rPr>
              <w:t xml:space="preserve">zasedací místnost </w:t>
            </w:r>
            <w:proofErr w:type="spellStart"/>
            <w:r w:rsidRPr="00CF2D7D">
              <w:rPr>
                <w:szCs w:val="24"/>
              </w:rPr>
              <w:t>Hantály</w:t>
            </w:r>
            <w:proofErr w:type="spellEnd"/>
            <w:r w:rsidRPr="00CF2D7D">
              <w:rPr>
                <w:szCs w:val="24"/>
              </w:rPr>
              <w:t>, a. s., Tovární 22, Velké Pavlovice</w:t>
            </w:r>
          </w:p>
        </w:tc>
      </w:tr>
      <w:tr w:rsidR="00F32C03" w:rsidRPr="00CF2D7D" w14:paraId="3A4B1B12" w14:textId="77777777" w:rsidTr="00F32C03">
        <w:tc>
          <w:tcPr>
            <w:tcW w:w="1288" w:type="pct"/>
          </w:tcPr>
          <w:p w14:paraId="0A416EF4" w14:textId="77777777" w:rsidR="00F32C03" w:rsidRPr="00CF2D7D" w:rsidRDefault="00F32C03" w:rsidP="00F32C03">
            <w:pPr>
              <w:rPr>
                <w:szCs w:val="24"/>
              </w:rPr>
            </w:pPr>
            <w:r w:rsidRPr="00CF2D7D">
              <w:rPr>
                <w:szCs w:val="24"/>
              </w:rPr>
              <w:t>MAS</w:t>
            </w:r>
          </w:p>
        </w:tc>
        <w:tc>
          <w:tcPr>
            <w:tcW w:w="3712" w:type="pct"/>
          </w:tcPr>
          <w:p w14:paraId="0B4A3E77" w14:textId="77777777" w:rsidR="00F32C03" w:rsidRPr="00CF2D7D" w:rsidRDefault="00F32C03" w:rsidP="00F32C03">
            <w:pPr>
              <w:rPr>
                <w:szCs w:val="24"/>
              </w:rPr>
            </w:pPr>
            <w:r w:rsidRPr="00CF2D7D">
              <w:rPr>
                <w:szCs w:val="24"/>
              </w:rPr>
              <w:t xml:space="preserve">MAS Hustopečsko, </w:t>
            </w:r>
            <w:proofErr w:type="spellStart"/>
            <w:r w:rsidRPr="00CF2D7D">
              <w:rPr>
                <w:szCs w:val="24"/>
              </w:rPr>
              <w:t>z.s</w:t>
            </w:r>
            <w:proofErr w:type="spellEnd"/>
            <w:r w:rsidRPr="00CF2D7D">
              <w:rPr>
                <w:szCs w:val="24"/>
              </w:rPr>
              <w:t>.</w:t>
            </w:r>
          </w:p>
        </w:tc>
      </w:tr>
    </w:tbl>
    <w:p w14:paraId="09B667C3" w14:textId="63F2D051" w:rsidR="00912B16" w:rsidRPr="00BE422D" w:rsidRDefault="00912B16" w:rsidP="00AF4443">
      <w:pPr>
        <w:spacing w:line="276" w:lineRule="auto"/>
        <w:jc w:val="center"/>
        <w:rPr>
          <w:sz w:val="24"/>
          <w:szCs w:val="24"/>
        </w:rPr>
      </w:pPr>
    </w:p>
    <w:p w14:paraId="1B8EA9AD" w14:textId="1DC7A790" w:rsidR="00234145" w:rsidRDefault="00234145" w:rsidP="00AF4443">
      <w:pPr>
        <w:rPr>
          <w:b/>
          <w:bCs/>
          <w:sz w:val="20"/>
          <w:szCs w:val="20"/>
          <w:u w:val="single"/>
        </w:rPr>
      </w:pPr>
    </w:p>
    <w:p w14:paraId="7E0F23E1" w14:textId="77777777" w:rsidR="0079366E" w:rsidRPr="00314516" w:rsidRDefault="0079366E" w:rsidP="0079366E">
      <w:pPr>
        <w:rPr>
          <w:b/>
          <w:bCs/>
          <w:u w:val="single"/>
        </w:rPr>
      </w:pPr>
      <w:r w:rsidRPr="00314516">
        <w:rPr>
          <w:b/>
          <w:bCs/>
          <w:u w:val="single"/>
        </w:rPr>
        <w:t>Přítomni: viz níže a prezenční listina</w:t>
      </w:r>
    </w:p>
    <w:p w14:paraId="25E069C6" w14:textId="77777777" w:rsidR="0079366E" w:rsidRPr="00314516" w:rsidRDefault="0079366E" w:rsidP="0079366E">
      <w:pPr>
        <w:rPr>
          <w:b/>
          <w:bCs/>
          <w:u w:val="single"/>
        </w:rPr>
      </w:pPr>
    </w:p>
    <w:p w14:paraId="2D468E4C" w14:textId="29C55A95" w:rsidR="0079366E" w:rsidRPr="00314516" w:rsidRDefault="0079366E" w:rsidP="0079366E">
      <w:pPr>
        <w:rPr>
          <w:b/>
          <w:bCs/>
          <w:u w:val="single"/>
        </w:rPr>
      </w:pPr>
      <w:r w:rsidRPr="00314516">
        <w:rPr>
          <w:b/>
          <w:bCs/>
          <w:u w:val="single"/>
        </w:rPr>
        <w:t>Začátek jednání v 1</w:t>
      </w:r>
      <w:r w:rsidR="00AA6B0E">
        <w:rPr>
          <w:b/>
          <w:bCs/>
          <w:u w:val="single"/>
        </w:rPr>
        <w:t>1</w:t>
      </w:r>
      <w:r w:rsidRPr="00314516">
        <w:rPr>
          <w:b/>
          <w:bCs/>
          <w:u w:val="single"/>
        </w:rPr>
        <w:t>:00</w:t>
      </w:r>
    </w:p>
    <w:p w14:paraId="06CDCA63" w14:textId="77777777" w:rsidR="0079366E" w:rsidRPr="00314516" w:rsidRDefault="0079366E" w:rsidP="0079366E">
      <w:pPr>
        <w:rPr>
          <w:b/>
          <w:bCs/>
          <w:u w:val="single"/>
        </w:rPr>
      </w:pPr>
    </w:p>
    <w:p w14:paraId="1FD9E41A" w14:textId="77777777" w:rsidR="0079366E" w:rsidRPr="00BE422D" w:rsidRDefault="0079366E" w:rsidP="0079366E">
      <w:pPr>
        <w:rPr>
          <w:b/>
          <w:bCs/>
          <w:sz w:val="20"/>
          <w:szCs w:val="20"/>
          <w:u w:val="single"/>
        </w:rPr>
      </w:pPr>
    </w:p>
    <w:tbl>
      <w:tblPr>
        <w:tblStyle w:val="Mkatabulky"/>
        <w:tblpPr w:leftFromText="141" w:rightFromText="141" w:vertAnchor="page" w:horzAnchor="margin" w:tblpY="5809"/>
        <w:tblW w:w="5000" w:type="pct"/>
        <w:tblLook w:val="04A0" w:firstRow="1" w:lastRow="0" w:firstColumn="1" w:lastColumn="0" w:noHBand="0" w:noVBand="1"/>
      </w:tblPr>
      <w:tblGrid>
        <w:gridCol w:w="491"/>
        <w:gridCol w:w="1819"/>
        <w:gridCol w:w="2403"/>
        <w:gridCol w:w="2033"/>
        <w:gridCol w:w="2010"/>
      </w:tblGrid>
      <w:tr w:rsidR="0079366E" w:rsidRPr="00314516" w14:paraId="621B4C4F" w14:textId="77777777" w:rsidTr="002B7213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5106C67" w14:textId="77777777" w:rsidR="0079366E" w:rsidRPr="00314516" w:rsidRDefault="0079366E" w:rsidP="002B7213">
            <w:pPr>
              <w:spacing w:line="276" w:lineRule="auto"/>
              <w:rPr>
                <w:b/>
              </w:rPr>
            </w:pPr>
            <w:r w:rsidRPr="00314516">
              <w:rPr>
                <w:b/>
              </w:rPr>
              <w:t>Jmenný seznam účastníků jednání Programového výboru</w:t>
            </w:r>
          </w:p>
        </w:tc>
      </w:tr>
      <w:tr w:rsidR="0079366E" w:rsidRPr="00314516" w14:paraId="0A78364F" w14:textId="77777777" w:rsidTr="002B7213">
        <w:tc>
          <w:tcPr>
            <w:tcW w:w="280" w:type="pct"/>
            <w:shd w:val="clear" w:color="auto" w:fill="A6A6A6" w:themeFill="background1" w:themeFillShade="A6"/>
          </w:tcPr>
          <w:p w14:paraId="4C4B68F0" w14:textId="77777777" w:rsidR="0079366E" w:rsidRPr="00314516" w:rsidRDefault="0079366E" w:rsidP="002B72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9" w:type="pct"/>
            <w:shd w:val="clear" w:color="auto" w:fill="A6A6A6" w:themeFill="background1" w:themeFillShade="A6"/>
          </w:tcPr>
          <w:p w14:paraId="04058ACB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Jméno</w:t>
            </w:r>
          </w:p>
        </w:tc>
        <w:tc>
          <w:tcPr>
            <w:tcW w:w="1372" w:type="pct"/>
            <w:shd w:val="clear" w:color="auto" w:fill="A6A6A6" w:themeFill="background1" w:themeFillShade="A6"/>
          </w:tcPr>
          <w:p w14:paraId="63AA4BC9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Subjekt (organizace), který subjekt zastupuje – člen MAS</w:t>
            </w:r>
          </w:p>
        </w:tc>
        <w:tc>
          <w:tcPr>
            <w:tcW w:w="1161" w:type="pct"/>
            <w:shd w:val="clear" w:color="auto" w:fill="A6A6A6" w:themeFill="background1" w:themeFillShade="A6"/>
          </w:tcPr>
          <w:p w14:paraId="172A4726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Zájmová skupina</w:t>
            </w:r>
          </w:p>
        </w:tc>
        <w:tc>
          <w:tcPr>
            <w:tcW w:w="1148" w:type="pct"/>
            <w:shd w:val="clear" w:color="auto" w:fill="A6A6A6" w:themeFill="background1" w:themeFillShade="A6"/>
          </w:tcPr>
          <w:p w14:paraId="4BF82A36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Sektor (veřejný/soukromý)</w:t>
            </w:r>
          </w:p>
        </w:tc>
      </w:tr>
      <w:tr w:rsidR="0079366E" w:rsidRPr="00314516" w14:paraId="183CA48B" w14:textId="77777777" w:rsidTr="002B7213">
        <w:tc>
          <w:tcPr>
            <w:tcW w:w="280" w:type="pct"/>
            <w:vAlign w:val="center"/>
          </w:tcPr>
          <w:p w14:paraId="40C81C43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1.</w:t>
            </w:r>
          </w:p>
        </w:tc>
        <w:tc>
          <w:tcPr>
            <w:tcW w:w="1039" w:type="pct"/>
            <w:vAlign w:val="center"/>
          </w:tcPr>
          <w:p w14:paraId="57F10C95" w14:textId="77777777" w:rsidR="0079366E" w:rsidRPr="00314516" w:rsidRDefault="0079366E" w:rsidP="002B7213">
            <w:pPr>
              <w:spacing w:line="276" w:lineRule="auto"/>
              <w:jc w:val="center"/>
            </w:pPr>
            <w:r>
              <w:t xml:space="preserve">Miroslav </w:t>
            </w:r>
            <w:proofErr w:type="spellStart"/>
            <w:r>
              <w:t>Náležínský</w:t>
            </w:r>
            <w:proofErr w:type="spellEnd"/>
          </w:p>
        </w:tc>
        <w:tc>
          <w:tcPr>
            <w:tcW w:w="1372" w:type="pct"/>
            <w:vAlign w:val="center"/>
          </w:tcPr>
          <w:p w14:paraId="557C8C97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1161" w:type="pct"/>
            <w:vAlign w:val="center"/>
          </w:tcPr>
          <w:p w14:paraId="262A5C3E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1148" w:type="pct"/>
            <w:vAlign w:val="center"/>
          </w:tcPr>
          <w:p w14:paraId="422172C4" w14:textId="154EE5F8" w:rsidR="0079366E" w:rsidRPr="00314516" w:rsidRDefault="00220C48" w:rsidP="002B7213">
            <w:pPr>
              <w:spacing w:line="276" w:lineRule="auto"/>
              <w:jc w:val="center"/>
            </w:pPr>
            <w:r>
              <w:t>ANO</w:t>
            </w:r>
          </w:p>
        </w:tc>
      </w:tr>
      <w:tr w:rsidR="0079366E" w:rsidRPr="00314516" w14:paraId="648DE768" w14:textId="77777777" w:rsidTr="002B7213">
        <w:tc>
          <w:tcPr>
            <w:tcW w:w="280" w:type="pct"/>
            <w:vAlign w:val="center"/>
          </w:tcPr>
          <w:p w14:paraId="69812C14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2.</w:t>
            </w:r>
          </w:p>
        </w:tc>
        <w:tc>
          <w:tcPr>
            <w:tcW w:w="1039" w:type="pct"/>
            <w:vAlign w:val="center"/>
          </w:tcPr>
          <w:p w14:paraId="1B84F554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Ing. Radim Křivánek</w:t>
            </w:r>
          </w:p>
        </w:tc>
        <w:tc>
          <w:tcPr>
            <w:tcW w:w="1372" w:type="pct"/>
            <w:vAlign w:val="center"/>
          </w:tcPr>
          <w:p w14:paraId="56C446DF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Římskokatolická farnost Hustopeče</w:t>
            </w:r>
          </w:p>
        </w:tc>
        <w:tc>
          <w:tcPr>
            <w:tcW w:w="1161" w:type="pct"/>
            <w:vAlign w:val="center"/>
          </w:tcPr>
          <w:p w14:paraId="42DFAB0F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Vzdělávání a sociální služby</w:t>
            </w:r>
          </w:p>
        </w:tc>
        <w:tc>
          <w:tcPr>
            <w:tcW w:w="1148" w:type="pct"/>
            <w:vAlign w:val="center"/>
          </w:tcPr>
          <w:p w14:paraId="19B23452" w14:textId="77777777" w:rsidR="0079366E" w:rsidRPr="00314516" w:rsidRDefault="0079366E" w:rsidP="002B7213">
            <w:pPr>
              <w:spacing w:line="276" w:lineRule="auto"/>
              <w:jc w:val="center"/>
            </w:pPr>
            <w:r>
              <w:t>ANO</w:t>
            </w:r>
          </w:p>
        </w:tc>
      </w:tr>
      <w:tr w:rsidR="0079366E" w:rsidRPr="00314516" w14:paraId="69AED48D" w14:textId="77777777" w:rsidTr="002B7213">
        <w:tc>
          <w:tcPr>
            <w:tcW w:w="280" w:type="pct"/>
            <w:vAlign w:val="center"/>
          </w:tcPr>
          <w:p w14:paraId="32F374C5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3.</w:t>
            </w:r>
          </w:p>
        </w:tc>
        <w:tc>
          <w:tcPr>
            <w:tcW w:w="1039" w:type="pct"/>
            <w:vAlign w:val="center"/>
          </w:tcPr>
          <w:p w14:paraId="40D38A4D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Pavel Stávek</w:t>
            </w:r>
          </w:p>
        </w:tc>
        <w:tc>
          <w:tcPr>
            <w:tcW w:w="1372" w:type="pct"/>
            <w:vAlign w:val="center"/>
          </w:tcPr>
          <w:p w14:paraId="0E6D728F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1161" w:type="pct"/>
            <w:vAlign w:val="center"/>
          </w:tcPr>
          <w:p w14:paraId="17D08F79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1148" w:type="pct"/>
            <w:vAlign w:val="center"/>
          </w:tcPr>
          <w:p w14:paraId="371CDF49" w14:textId="77777777" w:rsidR="0079366E" w:rsidRPr="00314516" w:rsidRDefault="0079366E" w:rsidP="002B7213">
            <w:pPr>
              <w:spacing w:line="276" w:lineRule="auto"/>
              <w:jc w:val="center"/>
            </w:pPr>
            <w:r>
              <w:t>ANO</w:t>
            </w:r>
          </w:p>
        </w:tc>
      </w:tr>
      <w:tr w:rsidR="0079366E" w:rsidRPr="00314516" w14:paraId="30A03543" w14:textId="77777777" w:rsidTr="002B7213">
        <w:tc>
          <w:tcPr>
            <w:tcW w:w="280" w:type="pct"/>
            <w:vAlign w:val="center"/>
          </w:tcPr>
          <w:p w14:paraId="731D07AD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4.</w:t>
            </w:r>
          </w:p>
        </w:tc>
        <w:tc>
          <w:tcPr>
            <w:tcW w:w="1039" w:type="pct"/>
            <w:vAlign w:val="center"/>
          </w:tcPr>
          <w:p w14:paraId="3BBC6B9D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 xml:space="preserve">Bc. Zita Dvořáková </w:t>
            </w:r>
            <w:proofErr w:type="spellStart"/>
            <w:r w:rsidRPr="00314516">
              <w:t>Mcs</w:t>
            </w:r>
            <w:proofErr w:type="spellEnd"/>
          </w:p>
        </w:tc>
        <w:tc>
          <w:tcPr>
            <w:tcW w:w="1372" w:type="pct"/>
            <w:vAlign w:val="center"/>
          </w:tcPr>
          <w:p w14:paraId="467931F0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 xml:space="preserve">Ekocentrum Trkmanka, </w:t>
            </w:r>
            <w:proofErr w:type="spellStart"/>
            <w:r w:rsidRPr="00314516">
              <w:t>přísp</w:t>
            </w:r>
            <w:proofErr w:type="spellEnd"/>
            <w:r w:rsidRPr="00314516">
              <w:t xml:space="preserve">. </w:t>
            </w:r>
            <w:proofErr w:type="spellStart"/>
            <w:r w:rsidRPr="00314516">
              <w:t>Org</w:t>
            </w:r>
            <w:proofErr w:type="spellEnd"/>
            <w:r w:rsidRPr="00314516">
              <w:t>.</w:t>
            </w:r>
          </w:p>
        </w:tc>
        <w:tc>
          <w:tcPr>
            <w:tcW w:w="1161" w:type="pct"/>
            <w:vAlign w:val="center"/>
          </w:tcPr>
          <w:p w14:paraId="327D9E1A" w14:textId="77777777" w:rsidR="0079366E" w:rsidRPr="00314516" w:rsidRDefault="0079366E" w:rsidP="002B7213">
            <w:pPr>
              <w:spacing w:line="276" w:lineRule="auto"/>
              <w:jc w:val="center"/>
            </w:pPr>
            <w:r w:rsidRPr="00314516">
              <w:t>Životní prostředí</w:t>
            </w:r>
          </w:p>
        </w:tc>
        <w:tc>
          <w:tcPr>
            <w:tcW w:w="1148" w:type="pct"/>
            <w:vAlign w:val="center"/>
          </w:tcPr>
          <w:p w14:paraId="18272417" w14:textId="4EFFC0C2" w:rsidR="0079366E" w:rsidRPr="00314516" w:rsidRDefault="005E2850" w:rsidP="002B7213">
            <w:pPr>
              <w:spacing w:line="276" w:lineRule="auto"/>
              <w:jc w:val="center"/>
            </w:pPr>
            <w:r>
              <w:t>ANO</w:t>
            </w:r>
          </w:p>
        </w:tc>
      </w:tr>
      <w:tr w:rsidR="0079366E" w:rsidRPr="00314516" w14:paraId="0E2CF4A1" w14:textId="77777777" w:rsidTr="002B7213">
        <w:tc>
          <w:tcPr>
            <w:tcW w:w="280" w:type="pct"/>
            <w:vAlign w:val="center"/>
          </w:tcPr>
          <w:p w14:paraId="0D2819F1" w14:textId="77777777" w:rsidR="0079366E" w:rsidRPr="00314516" w:rsidRDefault="0079366E" w:rsidP="002B7213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039" w:type="pct"/>
            <w:vAlign w:val="center"/>
          </w:tcPr>
          <w:p w14:paraId="5677FAC8" w14:textId="77777777" w:rsidR="0079366E" w:rsidRPr="00314516" w:rsidRDefault="0079366E" w:rsidP="002B7213">
            <w:pPr>
              <w:spacing w:line="276" w:lineRule="auto"/>
              <w:jc w:val="center"/>
            </w:pPr>
            <w:r>
              <w:t>Tomáš Bílek</w:t>
            </w:r>
          </w:p>
        </w:tc>
        <w:tc>
          <w:tcPr>
            <w:tcW w:w="1372" w:type="pct"/>
            <w:vAlign w:val="center"/>
          </w:tcPr>
          <w:p w14:paraId="53DCA864" w14:textId="77777777" w:rsidR="0079366E" w:rsidRPr="00314516" w:rsidRDefault="0079366E" w:rsidP="002B7213">
            <w:pPr>
              <w:spacing w:line="276" w:lineRule="auto"/>
              <w:jc w:val="center"/>
            </w:pPr>
            <w:r>
              <w:t>Obec Vrbice</w:t>
            </w:r>
          </w:p>
        </w:tc>
        <w:tc>
          <w:tcPr>
            <w:tcW w:w="1161" w:type="pct"/>
          </w:tcPr>
          <w:p w14:paraId="5334E715" w14:textId="77777777" w:rsidR="0079366E" w:rsidRPr="00314516" w:rsidRDefault="0079366E" w:rsidP="002B7213">
            <w:pPr>
              <w:spacing w:line="276" w:lineRule="auto"/>
              <w:jc w:val="center"/>
            </w:pPr>
            <w:r>
              <w:t>Obec</w:t>
            </w:r>
          </w:p>
        </w:tc>
        <w:tc>
          <w:tcPr>
            <w:tcW w:w="1148" w:type="pct"/>
          </w:tcPr>
          <w:p w14:paraId="2F91F9E8" w14:textId="77777777" w:rsidR="0079366E" w:rsidRPr="00314516" w:rsidRDefault="0079366E" w:rsidP="002B7213">
            <w:pPr>
              <w:spacing w:line="276" w:lineRule="auto"/>
              <w:jc w:val="center"/>
            </w:pPr>
            <w:r>
              <w:t>ANO</w:t>
            </w:r>
          </w:p>
        </w:tc>
      </w:tr>
    </w:tbl>
    <w:p w14:paraId="4B8519B7" w14:textId="77777777" w:rsidR="0079366E" w:rsidRPr="00314516" w:rsidRDefault="0079366E" w:rsidP="0079366E">
      <w:r w:rsidRPr="00314516">
        <w:rPr>
          <w:b/>
          <w:u w:val="single"/>
        </w:rPr>
        <w:t>Návrh programu</w:t>
      </w:r>
      <w:r w:rsidRPr="00314516">
        <w:t>:</w:t>
      </w:r>
    </w:p>
    <w:p w14:paraId="75EA5880" w14:textId="77777777" w:rsidR="00AA6B0E" w:rsidRPr="00AA6B0E" w:rsidRDefault="0079366E" w:rsidP="002B7213">
      <w:pPr>
        <w:pStyle w:val="Odstavecseseznamem"/>
        <w:numPr>
          <w:ilvl w:val="0"/>
          <w:numId w:val="8"/>
        </w:numPr>
        <w:spacing w:before="161" w:after="161"/>
        <w:rPr>
          <w:rFonts w:cs="Times New Roman"/>
        </w:rPr>
      </w:pPr>
      <w:r w:rsidRPr="00314516">
        <w:rPr>
          <w:rFonts w:ascii="Times New Roman" w:hAnsi="Times New Roman" w:cs="Times New Roman"/>
        </w:rPr>
        <w:t>Schválení programu jednání, vč. kontroly usnášeníschopnosti Programového výboru, volby zapisovatele a ověřovatele zápisu.</w:t>
      </w:r>
      <w:r w:rsidR="00AA6B0E">
        <w:rPr>
          <w:rFonts w:ascii="Times New Roman" w:hAnsi="Times New Roman" w:cs="Times New Roman"/>
        </w:rPr>
        <w:t xml:space="preserve"> </w:t>
      </w:r>
    </w:p>
    <w:p w14:paraId="5AC027A1" w14:textId="536F750D" w:rsidR="00AA6B0E" w:rsidRPr="00082C97" w:rsidRDefault="0079366E" w:rsidP="002B7213">
      <w:pPr>
        <w:pStyle w:val="Odstavecseseznamem"/>
        <w:numPr>
          <w:ilvl w:val="0"/>
          <w:numId w:val="8"/>
        </w:numPr>
        <w:spacing w:before="161" w:after="161"/>
        <w:rPr>
          <w:rFonts w:ascii="Times New Roman" w:hAnsi="Times New Roman" w:cs="Times New Roman"/>
        </w:rPr>
      </w:pPr>
      <w:r w:rsidRPr="00AA6B0E">
        <w:rPr>
          <w:rFonts w:ascii="Times New Roman" w:hAnsi="Times New Roman" w:cs="Times New Roman"/>
        </w:rPr>
        <w:t xml:space="preserve">Výběr projektových záměrů k udělení souladu se strategií SCLLD </w:t>
      </w:r>
      <w:r w:rsidR="00AA6B0E" w:rsidRPr="00AA6B0E">
        <w:rPr>
          <w:rFonts w:cs="Times New Roman"/>
        </w:rPr>
        <w:t xml:space="preserve">Výzva č. 4 MAS </w:t>
      </w:r>
      <w:r w:rsidR="00AA6B0E" w:rsidRPr="00082C97">
        <w:rPr>
          <w:rFonts w:ascii="Times New Roman" w:hAnsi="Times New Roman" w:cs="Times New Roman"/>
        </w:rPr>
        <w:t xml:space="preserve">Hustopečsko, </w:t>
      </w:r>
      <w:proofErr w:type="spellStart"/>
      <w:r w:rsidR="00AA6B0E" w:rsidRPr="00082C97">
        <w:rPr>
          <w:rFonts w:ascii="Times New Roman" w:hAnsi="Times New Roman" w:cs="Times New Roman"/>
        </w:rPr>
        <w:t>z.s</w:t>
      </w:r>
      <w:proofErr w:type="spellEnd"/>
      <w:r w:rsidR="00AA6B0E" w:rsidRPr="00082C97">
        <w:rPr>
          <w:rFonts w:ascii="Times New Roman" w:hAnsi="Times New Roman" w:cs="Times New Roman"/>
        </w:rPr>
        <w:t>. – IROP – BEZPEČNOST DOPRAVY</w:t>
      </w:r>
    </w:p>
    <w:p w14:paraId="70F568DD" w14:textId="3F8EFD04" w:rsidR="00616DCB" w:rsidRPr="00AA6B0E" w:rsidRDefault="0079366E" w:rsidP="002B7213">
      <w:pPr>
        <w:pStyle w:val="Odstavecseseznamem"/>
        <w:numPr>
          <w:ilvl w:val="0"/>
          <w:numId w:val="8"/>
        </w:numPr>
        <w:rPr>
          <w:rFonts w:eastAsia="Calibri"/>
          <w:bCs/>
          <w:sz w:val="24"/>
          <w:szCs w:val="24"/>
        </w:rPr>
      </w:pPr>
      <w:r w:rsidRPr="00314516">
        <w:rPr>
          <w:rFonts w:ascii="Times New Roman" w:hAnsi="Times New Roman" w:cs="Times New Roman"/>
        </w:rPr>
        <w:t>různé.</w:t>
      </w:r>
    </w:p>
    <w:p w14:paraId="6B8D6548" w14:textId="3E1F4EBD" w:rsidR="00AA6B0E" w:rsidRDefault="00AA6B0E" w:rsidP="00AA6B0E">
      <w:pPr>
        <w:rPr>
          <w:rFonts w:eastAsia="Calibri"/>
          <w:bCs/>
          <w:sz w:val="24"/>
          <w:szCs w:val="24"/>
        </w:rPr>
      </w:pPr>
    </w:p>
    <w:p w14:paraId="472D5E89" w14:textId="77777777" w:rsidR="00AA6B0E" w:rsidRPr="00BE422D" w:rsidRDefault="00AA6B0E" w:rsidP="00AA6B0E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t>Zahájení jednání a schválení programu</w:t>
      </w:r>
    </w:p>
    <w:p w14:paraId="6B311A0D" w14:textId="1616BA2E" w:rsidR="00AA6B0E" w:rsidRPr="00BE422D" w:rsidRDefault="00AA6B0E" w:rsidP="00AA6B0E">
      <w:pPr>
        <w:spacing w:before="161" w:after="161"/>
        <w:jc w:val="both"/>
        <w:rPr>
          <w:sz w:val="24"/>
          <w:szCs w:val="24"/>
        </w:rPr>
      </w:pPr>
      <w:r w:rsidRPr="00AA6B0E">
        <w:rPr>
          <w:sz w:val="24"/>
          <w:szCs w:val="24"/>
        </w:rPr>
        <w:t xml:space="preserve">Tomáš Bílek zahájil jednání Programového výboru MAS (PV) ve věci výběru předložených projektových záměrů k udělení souladu se strategií SCLLD Výzva č. 4 MAS Hustopečsko, </w:t>
      </w:r>
      <w:proofErr w:type="spellStart"/>
      <w:r w:rsidRPr="00AA6B0E">
        <w:rPr>
          <w:sz w:val="24"/>
          <w:szCs w:val="24"/>
        </w:rPr>
        <w:t>z.s</w:t>
      </w:r>
      <w:proofErr w:type="spellEnd"/>
      <w:r w:rsidRPr="00AA6B0E">
        <w:rPr>
          <w:sz w:val="24"/>
          <w:szCs w:val="24"/>
        </w:rPr>
        <w:t>. – IROP – BEZPEČNOST DOPRAVY</w:t>
      </w:r>
      <w:r>
        <w:rPr>
          <w:sz w:val="24"/>
          <w:szCs w:val="24"/>
        </w:rPr>
        <w:t>.  Konstatoval</w:t>
      </w:r>
      <w:r w:rsidRPr="00BE422D">
        <w:rPr>
          <w:sz w:val="24"/>
          <w:szCs w:val="24"/>
        </w:rPr>
        <w:t>, že Programový výbor se sešel v</w:t>
      </w:r>
      <w:r>
        <w:rPr>
          <w:sz w:val="24"/>
          <w:szCs w:val="24"/>
        </w:rPr>
        <w:t> </w:t>
      </w:r>
      <w:r w:rsidRPr="007916A4">
        <w:rPr>
          <w:sz w:val="24"/>
          <w:szCs w:val="24"/>
        </w:rPr>
        <w:t xml:space="preserve">počtu </w:t>
      </w:r>
      <w:r>
        <w:rPr>
          <w:sz w:val="24"/>
          <w:szCs w:val="24"/>
        </w:rPr>
        <w:t>5</w:t>
      </w:r>
      <w:r w:rsidRPr="007916A4">
        <w:rPr>
          <w:sz w:val="24"/>
          <w:szCs w:val="24"/>
        </w:rPr>
        <w:t xml:space="preserve"> z 5 členů</w:t>
      </w:r>
      <w:r w:rsidRPr="00BE422D">
        <w:rPr>
          <w:sz w:val="24"/>
          <w:szCs w:val="24"/>
        </w:rPr>
        <w:t xml:space="preserve"> a zastoupení veřejného sektoru není vyšší než 49</w:t>
      </w:r>
      <w:r>
        <w:rPr>
          <w:sz w:val="24"/>
          <w:szCs w:val="24"/>
        </w:rPr>
        <w:t> </w:t>
      </w:r>
      <w:r w:rsidRPr="00BE422D">
        <w:rPr>
          <w:sz w:val="24"/>
          <w:szCs w:val="24"/>
        </w:rPr>
        <w:t xml:space="preserve">%. Programový výbor </w:t>
      </w:r>
      <w:r w:rsidRPr="00BE422D">
        <w:rPr>
          <w:sz w:val="24"/>
          <w:szCs w:val="24"/>
        </w:rPr>
        <w:lastRenderedPageBreak/>
        <w:t>je usnášeníschopný.</w:t>
      </w:r>
      <w:r>
        <w:rPr>
          <w:sz w:val="24"/>
          <w:szCs w:val="24"/>
        </w:rPr>
        <w:t xml:space="preserve"> Dalším slovem pověřil pracovnici MAS Ing. Veronice Mikulicové řízením jednání PV.</w:t>
      </w:r>
    </w:p>
    <w:p w14:paraId="765834B4" w14:textId="77777777" w:rsidR="00AA6B0E" w:rsidRPr="00BE422D" w:rsidRDefault="00AA6B0E" w:rsidP="00AA6B0E">
      <w:pPr>
        <w:rPr>
          <w:rFonts w:eastAsia="Calibri"/>
          <w:b/>
          <w:bCs/>
          <w:sz w:val="24"/>
          <w:szCs w:val="24"/>
        </w:rPr>
      </w:pPr>
      <w:r w:rsidRPr="00BE422D">
        <w:rPr>
          <w:rFonts w:eastAsia="Calibri"/>
          <w:b/>
          <w:bCs/>
          <w:sz w:val="24"/>
          <w:szCs w:val="24"/>
        </w:rPr>
        <w:t>Volba zapisovatele</w:t>
      </w:r>
    </w:p>
    <w:p w14:paraId="30EAE503" w14:textId="38E8F681" w:rsidR="00AA6B0E" w:rsidRPr="00BE422D" w:rsidRDefault="00AA6B0E" w:rsidP="00AA6B0E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PV</w:t>
      </w:r>
      <w:r w:rsidRPr="00BE422D"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navrhl za</w:t>
      </w:r>
      <w:r w:rsidRPr="00BE422D">
        <w:rPr>
          <w:rFonts w:eastAsia="Calibri"/>
          <w:bCs/>
          <w:sz w:val="24"/>
          <w:szCs w:val="24"/>
        </w:rPr>
        <w:t xml:space="preserve"> zapisovatele </w:t>
      </w:r>
      <w:r>
        <w:rPr>
          <w:rFonts w:eastAsia="Calibri"/>
          <w:bCs/>
          <w:sz w:val="24"/>
          <w:szCs w:val="24"/>
        </w:rPr>
        <w:t>z jednání Programového výboru k výběru projektových záměrů k výzvě č. 4 dle v</w:t>
      </w:r>
      <w:r w:rsidRPr="00BE422D">
        <w:rPr>
          <w:sz w:val="24"/>
          <w:szCs w:val="24"/>
        </w:rPr>
        <w:t xml:space="preserve">ýsledků z jednání Výběrové komise dne </w:t>
      </w:r>
      <w:r>
        <w:rPr>
          <w:sz w:val="24"/>
          <w:szCs w:val="24"/>
        </w:rPr>
        <w:t>9.4.2025</w:t>
      </w:r>
      <w:r w:rsidRPr="00BE422D">
        <w:rPr>
          <w:sz w:val="24"/>
          <w:szCs w:val="24"/>
        </w:rPr>
        <w:t xml:space="preserve"> Veroniku Mikulicovou a do funkcí ověřovatelů </w:t>
      </w:r>
      <w:r w:rsidRPr="007916A4">
        <w:rPr>
          <w:sz w:val="24"/>
          <w:szCs w:val="24"/>
        </w:rPr>
        <w:t>zápisu Tomáše Bílka a Pavla Stávka</w:t>
      </w:r>
      <w:r>
        <w:rPr>
          <w:sz w:val="24"/>
          <w:szCs w:val="24"/>
        </w:rPr>
        <w:t>, a dal</w:t>
      </w:r>
      <w:r w:rsidRPr="00BE422D">
        <w:rPr>
          <w:sz w:val="24"/>
          <w:szCs w:val="24"/>
        </w:rPr>
        <w:t xml:space="preserve"> hlasovat o jejich zvolení.</w:t>
      </w:r>
    </w:p>
    <w:p w14:paraId="3E60753D" w14:textId="77777777" w:rsidR="00AA6B0E" w:rsidRPr="00BE422D" w:rsidRDefault="00AA6B0E" w:rsidP="00AA6B0E">
      <w:pPr>
        <w:rPr>
          <w:sz w:val="24"/>
          <w:szCs w:val="24"/>
        </w:rPr>
      </w:pPr>
    </w:p>
    <w:p w14:paraId="157E7423" w14:textId="4D92BACE" w:rsidR="00AA6B0E" w:rsidRPr="00BE422D" w:rsidRDefault="00AA6B0E" w:rsidP="00AA6B0E">
      <w:pPr>
        <w:rPr>
          <w:rFonts w:eastAsia="Calibri"/>
          <w:bCs/>
          <w:sz w:val="24"/>
          <w:szCs w:val="24"/>
        </w:rPr>
      </w:pPr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  <w:t>0</w:t>
      </w:r>
      <w:r w:rsidRPr="00BE422D">
        <w:rPr>
          <w:sz w:val="24"/>
          <w:szCs w:val="24"/>
        </w:rPr>
        <w:tab/>
        <w:t>ZDRŽEL 0</w:t>
      </w:r>
    </w:p>
    <w:p w14:paraId="291A3890" w14:textId="10D9F2BB" w:rsidR="00082C97" w:rsidRDefault="00AA6B0E" w:rsidP="00082C97">
      <w:pPr>
        <w:spacing w:before="161" w:after="161"/>
        <w:rPr>
          <w:i/>
          <w:sz w:val="24"/>
          <w:szCs w:val="24"/>
        </w:rPr>
      </w:pPr>
      <w:r w:rsidRPr="00082C97">
        <w:rPr>
          <w:i/>
          <w:sz w:val="24"/>
          <w:szCs w:val="24"/>
        </w:rPr>
        <w:t>Veronika Mikulicová zvolena zapisovatelem, Tomáše Bíl</w:t>
      </w:r>
      <w:r w:rsidR="00082C97" w:rsidRPr="00082C97">
        <w:rPr>
          <w:i/>
          <w:sz w:val="24"/>
          <w:szCs w:val="24"/>
        </w:rPr>
        <w:t>ek</w:t>
      </w:r>
      <w:r w:rsidRPr="00082C97">
        <w:rPr>
          <w:i/>
          <w:sz w:val="24"/>
          <w:szCs w:val="24"/>
        </w:rPr>
        <w:t xml:space="preserve"> a Pavel Stávek zvoleni ověřovateli zápisu z jednání PV k výběru žádostí o podporu z </w:t>
      </w:r>
      <w:r w:rsidR="00082C97" w:rsidRPr="00082C97">
        <w:rPr>
          <w:i/>
          <w:sz w:val="24"/>
          <w:szCs w:val="24"/>
        </w:rPr>
        <w:t>4</w:t>
      </w:r>
      <w:r w:rsidRPr="00082C97">
        <w:rPr>
          <w:i/>
          <w:sz w:val="24"/>
          <w:szCs w:val="24"/>
        </w:rPr>
        <w:t xml:space="preserve">. výzvy </w:t>
      </w:r>
      <w:r w:rsidR="00082C97" w:rsidRPr="00082C97">
        <w:rPr>
          <w:i/>
          <w:sz w:val="24"/>
          <w:szCs w:val="24"/>
        </w:rPr>
        <w:t xml:space="preserve"> MAS Hustopečsko, </w:t>
      </w:r>
      <w:proofErr w:type="spellStart"/>
      <w:r w:rsidR="00082C97" w:rsidRPr="00082C97">
        <w:rPr>
          <w:i/>
          <w:sz w:val="24"/>
          <w:szCs w:val="24"/>
        </w:rPr>
        <w:t>z.s</w:t>
      </w:r>
      <w:proofErr w:type="spellEnd"/>
      <w:r w:rsidR="00082C97" w:rsidRPr="00082C97">
        <w:rPr>
          <w:i/>
          <w:sz w:val="24"/>
          <w:szCs w:val="24"/>
        </w:rPr>
        <w:t>. – IROP – BEZPEČNOST DOPRAVY</w:t>
      </w:r>
    </w:p>
    <w:p w14:paraId="30990132" w14:textId="77777777" w:rsidR="00AA6B0E" w:rsidRPr="00082C97" w:rsidRDefault="00AA6B0E" w:rsidP="00AA6B0E">
      <w:pPr>
        <w:jc w:val="both"/>
        <w:rPr>
          <w:b/>
          <w:sz w:val="24"/>
          <w:szCs w:val="24"/>
        </w:rPr>
      </w:pPr>
      <w:r w:rsidRPr="00082C97">
        <w:rPr>
          <w:b/>
          <w:sz w:val="24"/>
          <w:szCs w:val="24"/>
        </w:rPr>
        <w:t xml:space="preserve">Předseda PV dal hlasovat o schválení programu:  </w:t>
      </w:r>
    </w:p>
    <w:p w14:paraId="5DC6C2DE" w14:textId="77777777" w:rsidR="00082C97" w:rsidRPr="00082C97" w:rsidRDefault="00AA6B0E" w:rsidP="006A2C4F">
      <w:pPr>
        <w:pStyle w:val="Odstavecseseznamem"/>
        <w:numPr>
          <w:ilvl w:val="0"/>
          <w:numId w:val="10"/>
        </w:numPr>
        <w:spacing w:before="161" w:after="161"/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</w:pPr>
      <w:r w:rsidRPr="00314516">
        <w:rPr>
          <w:rFonts w:ascii="Times New Roman" w:hAnsi="Times New Roman" w:cs="Times New Roman"/>
        </w:rPr>
        <w:t>Schválení programu jednání, vč. kontroly usnášeníschopnosti Programového výboru, volby zapisovatele a ověřovatele zápisu.</w:t>
      </w:r>
      <w:r w:rsidR="00082C97">
        <w:rPr>
          <w:rFonts w:ascii="Times New Roman" w:hAnsi="Times New Roman" w:cs="Times New Roman"/>
        </w:rPr>
        <w:t xml:space="preserve"> </w:t>
      </w:r>
    </w:p>
    <w:p w14:paraId="29F6A96C" w14:textId="12C2FF3F" w:rsidR="00082C97" w:rsidRPr="00082C97" w:rsidRDefault="00AA6B0E" w:rsidP="006A2C4F">
      <w:pPr>
        <w:pStyle w:val="Odstavecseseznamem"/>
        <w:numPr>
          <w:ilvl w:val="0"/>
          <w:numId w:val="10"/>
        </w:numPr>
        <w:spacing w:before="161" w:after="161"/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</w:pPr>
      <w:r w:rsidRPr="00082C97">
        <w:rPr>
          <w:rFonts w:ascii="Times New Roman" w:hAnsi="Times New Roman" w:cs="Times New Roman"/>
        </w:rPr>
        <w:t xml:space="preserve">Výběr projektových záměrů k udělení souladu se strategií </w:t>
      </w:r>
      <w:r w:rsidR="00082C97" w:rsidRPr="00082C97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 xml:space="preserve">4. výzvy  MAS Hustopečsko, </w:t>
      </w:r>
      <w:proofErr w:type="spellStart"/>
      <w:r w:rsidR="00082C97" w:rsidRPr="00082C97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z.s</w:t>
      </w:r>
      <w:proofErr w:type="spellEnd"/>
      <w:r w:rsidR="00082C97" w:rsidRPr="00082C97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. – IROP – BEZPEČNOST DOPRAVY</w:t>
      </w:r>
    </w:p>
    <w:p w14:paraId="22A0A68F" w14:textId="75B488F2" w:rsidR="00AA6B0E" w:rsidRPr="00082C97" w:rsidRDefault="00AA6B0E" w:rsidP="00F52B2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082C97">
        <w:rPr>
          <w:rFonts w:ascii="Times New Roman" w:hAnsi="Times New Roman" w:cs="Times New Roman"/>
        </w:rPr>
        <w:t>Diskuze, různé.</w:t>
      </w:r>
    </w:p>
    <w:p w14:paraId="2DCB86BE" w14:textId="6EF8EC73" w:rsidR="00AA6B0E" w:rsidRPr="00BE422D" w:rsidRDefault="00AA6B0E" w:rsidP="00AA6B0E">
      <w:pPr>
        <w:rPr>
          <w:sz w:val="24"/>
          <w:szCs w:val="24"/>
        </w:rPr>
      </w:pPr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r w:rsidR="00082C97">
        <w:rPr>
          <w:sz w:val="24"/>
          <w:szCs w:val="24"/>
        </w:rPr>
        <w:t>5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  <w:t>0</w:t>
      </w:r>
      <w:r w:rsidRPr="00BE422D">
        <w:rPr>
          <w:sz w:val="24"/>
          <w:szCs w:val="24"/>
        </w:rPr>
        <w:tab/>
        <w:t>ZDRŽEL SE: 0</w:t>
      </w:r>
    </w:p>
    <w:p w14:paraId="73FCF7F1" w14:textId="77777777" w:rsidR="00AA6B0E" w:rsidRDefault="00AA6B0E" w:rsidP="00AA6B0E">
      <w:pPr>
        <w:rPr>
          <w:i/>
          <w:sz w:val="24"/>
          <w:szCs w:val="24"/>
        </w:rPr>
      </w:pPr>
    </w:p>
    <w:p w14:paraId="4AC0DF59" w14:textId="77777777" w:rsidR="00AA6B0E" w:rsidRPr="00BE422D" w:rsidRDefault="00AA6B0E" w:rsidP="00AA6B0E">
      <w:pPr>
        <w:rPr>
          <w:i/>
          <w:sz w:val="24"/>
          <w:szCs w:val="24"/>
        </w:rPr>
      </w:pPr>
      <w:r w:rsidRPr="00BE422D">
        <w:rPr>
          <w:i/>
          <w:sz w:val="24"/>
          <w:szCs w:val="24"/>
        </w:rPr>
        <w:t xml:space="preserve">Program </w:t>
      </w:r>
      <w:r>
        <w:rPr>
          <w:i/>
          <w:sz w:val="24"/>
          <w:szCs w:val="24"/>
        </w:rPr>
        <w:t xml:space="preserve">jednání Programového výboru </w:t>
      </w:r>
      <w:r w:rsidRPr="00BE422D">
        <w:rPr>
          <w:i/>
          <w:sz w:val="24"/>
          <w:szCs w:val="24"/>
        </w:rPr>
        <w:t>schválen</w:t>
      </w:r>
      <w:r>
        <w:rPr>
          <w:i/>
          <w:sz w:val="24"/>
          <w:szCs w:val="24"/>
        </w:rPr>
        <w:t>.</w:t>
      </w:r>
    </w:p>
    <w:p w14:paraId="64452A7A" w14:textId="518ED02C" w:rsidR="00AA6B0E" w:rsidRDefault="00AA6B0E" w:rsidP="00AA6B0E">
      <w:pPr>
        <w:rPr>
          <w:i/>
          <w:sz w:val="24"/>
          <w:szCs w:val="24"/>
        </w:rPr>
      </w:pPr>
    </w:p>
    <w:p w14:paraId="6E41027B" w14:textId="66C944BF" w:rsidR="00082C97" w:rsidRDefault="00AA6B0E" w:rsidP="00082C97">
      <w:pPr>
        <w:spacing w:before="161" w:after="161"/>
        <w:rPr>
          <w:rFonts w:eastAsia="Calibri"/>
          <w:bCs/>
          <w:sz w:val="24"/>
          <w:szCs w:val="24"/>
        </w:rPr>
      </w:pPr>
      <w:r w:rsidRPr="00BE422D">
        <w:rPr>
          <w:rFonts w:eastAsia="Calibri"/>
          <w:bCs/>
          <w:sz w:val="24"/>
          <w:szCs w:val="24"/>
        </w:rPr>
        <w:t xml:space="preserve">V. Mikulicová připomněla přítomným členům Programového výboru detailní informace k vyhlášené </w:t>
      </w:r>
      <w:r>
        <w:rPr>
          <w:rFonts w:eastAsia="Calibri"/>
          <w:bCs/>
          <w:sz w:val="24"/>
          <w:szCs w:val="24"/>
        </w:rPr>
        <w:t xml:space="preserve">výzvě č. </w:t>
      </w:r>
      <w:r w:rsidR="00082C97" w:rsidRPr="00082C97">
        <w:rPr>
          <w:rFonts w:eastAsia="Calibri"/>
          <w:bCs/>
          <w:sz w:val="24"/>
          <w:szCs w:val="24"/>
        </w:rPr>
        <w:t xml:space="preserve">4.  MAS Hustopečsko, </w:t>
      </w:r>
      <w:proofErr w:type="spellStart"/>
      <w:r w:rsidR="00082C97" w:rsidRPr="00082C97">
        <w:rPr>
          <w:rFonts w:eastAsia="Calibri"/>
          <w:bCs/>
          <w:sz w:val="24"/>
          <w:szCs w:val="24"/>
        </w:rPr>
        <w:t>z.s</w:t>
      </w:r>
      <w:proofErr w:type="spellEnd"/>
      <w:r w:rsidR="00082C97" w:rsidRPr="00082C97">
        <w:rPr>
          <w:rFonts w:eastAsia="Calibri"/>
          <w:bCs/>
          <w:sz w:val="24"/>
          <w:szCs w:val="24"/>
        </w:rPr>
        <w:t>. – IROP – BEZPEČNOST DOPRAVY</w:t>
      </w:r>
    </w:p>
    <w:p w14:paraId="6F0832D0" w14:textId="0D952EE5" w:rsidR="00AA6B0E" w:rsidRDefault="00AA6B0E" w:rsidP="00AA6B0E">
      <w:pPr>
        <w:spacing w:after="120"/>
        <w:jc w:val="both"/>
        <w:rPr>
          <w:rFonts w:eastAsia="Calibri"/>
          <w:bCs/>
          <w:szCs w:val="24"/>
        </w:rPr>
      </w:pPr>
      <w:r w:rsidRPr="00BE422D">
        <w:rPr>
          <w:rFonts w:eastAsia="Calibri"/>
          <w:bCs/>
          <w:szCs w:val="24"/>
        </w:rPr>
        <w:t xml:space="preserve">V. Mikulicová dále představila přehled výsledků </w:t>
      </w:r>
      <w:r>
        <w:rPr>
          <w:rFonts w:eastAsia="Calibri"/>
          <w:bCs/>
          <w:szCs w:val="24"/>
        </w:rPr>
        <w:t xml:space="preserve">kontroly </w:t>
      </w:r>
      <w:proofErr w:type="spellStart"/>
      <w:r w:rsidRPr="00BE422D">
        <w:rPr>
          <w:rFonts w:eastAsia="Calibri"/>
          <w:bCs/>
          <w:szCs w:val="24"/>
        </w:rPr>
        <w:t>FNaP</w:t>
      </w:r>
      <w:proofErr w:type="spellEnd"/>
      <w:r w:rsidRPr="00BE422D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provedené</w:t>
      </w:r>
      <w:r w:rsidRPr="00BE422D">
        <w:rPr>
          <w:rFonts w:eastAsia="Calibri"/>
          <w:bCs/>
          <w:szCs w:val="24"/>
        </w:rPr>
        <w:t xml:space="preserve"> Ing. Veronikou Mikulicovou a Ing. Petrou Lindovskou a prezentovala přehled zaregistrovaných žádostí o dotaci, který je v souladu s pravidly </w:t>
      </w:r>
      <w:r w:rsidR="00082C97">
        <w:rPr>
          <w:rFonts w:eastAsia="Calibri"/>
          <w:bCs/>
          <w:szCs w:val="24"/>
        </w:rPr>
        <w:t xml:space="preserve">výzvy č. 60 a Interními postupy </w:t>
      </w:r>
      <w:r w:rsidRPr="00BE422D">
        <w:rPr>
          <w:rFonts w:eastAsia="Calibri"/>
          <w:bCs/>
          <w:szCs w:val="24"/>
        </w:rPr>
        <w:t xml:space="preserve">MAS zveřejněn u výzvy na webu MAS. </w:t>
      </w:r>
    </w:p>
    <w:p w14:paraId="6556C1B7" w14:textId="77777777" w:rsidR="00082C97" w:rsidRDefault="00082C97" w:rsidP="00AA6B0E">
      <w:pPr>
        <w:pStyle w:val="Odstavecseseznamem"/>
        <w:ind w:left="0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0D5358AE" w14:textId="1ADF1E80" w:rsidR="00AA6B0E" w:rsidRPr="00082C97" w:rsidRDefault="00AA6B0E" w:rsidP="00AA6B0E">
      <w:pPr>
        <w:pStyle w:val="Odstavecseseznamem"/>
        <w:ind w:left="0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 w:rsidRPr="00082C9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Zaregistrované projektová záměry </w:t>
      </w:r>
      <w:r w:rsidR="00082C97" w:rsidRPr="00082C9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4</w:t>
      </w:r>
      <w:r w:rsidRPr="00082C9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. výzva </w:t>
      </w:r>
      <w:r w:rsidR="00082C97" w:rsidRPr="00082C9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MAS Hustopečsko, </w:t>
      </w:r>
      <w:proofErr w:type="spellStart"/>
      <w:r w:rsidR="00082C97" w:rsidRPr="00082C9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z.s</w:t>
      </w:r>
      <w:proofErr w:type="spellEnd"/>
      <w:r w:rsidR="00082C97" w:rsidRPr="00082C9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. – IROP – BEZPEČNOST DOPRAVY</w:t>
      </w:r>
      <w:r w:rsidR="00082C9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8"/>
        <w:gridCol w:w="2532"/>
        <w:gridCol w:w="3152"/>
        <w:gridCol w:w="1386"/>
        <w:gridCol w:w="1358"/>
      </w:tblGrid>
      <w:tr w:rsidR="00082C97" w:rsidRPr="008D53C0" w14:paraId="2F17B129" w14:textId="77777777" w:rsidTr="006C71E8">
        <w:tc>
          <w:tcPr>
            <w:tcW w:w="181" w:type="pct"/>
          </w:tcPr>
          <w:p w14:paraId="01825896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bookmarkStart w:id="0" w:name="_Hlk195082955"/>
          </w:p>
        </w:tc>
        <w:tc>
          <w:tcPr>
            <w:tcW w:w="1457" w:type="pct"/>
          </w:tcPr>
          <w:p w14:paraId="008D30C3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Název žadatele</w:t>
            </w:r>
          </w:p>
        </w:tc>
        <w:tc>
          <w:tcPr>
            <w:tcW w:w="1811" w:type="pct"/>
          </w:tcPr>
          <w:p w14:paraId="43945A25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Název projektu</w:t>
            </w:r>
          </w:p>
        </w:tc>
        <w:tc>
          <w:tcPr>
            <w:tcW w:w="765" w:type="pct"/>
          </w:tcPr>
          <w:p w14:paraId="2D531059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CZV</w:t>
            </w:r>
          </w:p>
        </w:tc>
        <w:tc>
          <w:tcPr>
            <w:tcW w:w="786" w:type="pct"/>
          </w:tcPr>
          <w:p w14:paraId="66A6FBD3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Datum předložení</w:t>
            </w:r>
          </w:p>
        </w:tc>
      </w:tr>
      <w:tr w:rsidR="00082C97" w:rsidRPr="00B6152B" w14:paraId="4379CFB1" w14:textId="77777777" w:rsidTr="006C71E8">
        <w:tc>
          <w:tcPr>
            <w:tcW w:w="181" w:type="pct"/>
          </w:tcPr>
          <w:p w14:paraId="3AF42DC3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1</w:t>
            </w:r>
          </w:p>
        </w:tc>
        <w:tc>
          <w:tcPr>
            <w:tcW w:w="1457" w:type="pct"/>
          </w:tcPr>
          <w:p w14:paraId="448C70B3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Město Hustopeče</w:t>
            </w:r>
          </w:p>
        </w:tc>
        <w:tc>
          <w:tcPr>
            <w:tcW w:w="1811" w:type="pct"/>
            <w:vAlign w:val="bottom"/>
          </w:tcPr>
          <w:p w14:paraId="5ACC5B37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B6152B">
              <w:rPr>
                <w:rFonts w:cstheme="minorHAnsi"/>
              </w:rPr>
              <w:t xml:space="preserve"> Autobusové nástupiště a chodník, ul. Nádražní, Hustopeče</w:t>
            </w:r>
          </w:p>
        </w:tc>
        <w:tc>
          <w:tcPr>
            <w:tcW w:w="765" w:type="pct"/>
          </w:tcPr>
          <w:p w14:paraId="6CD4452A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B6152B">
              <w:rPr>
                <w:rFonts w:cstheme="minorHAnsi"/>
              </w:rPr>
              <w:t>1.244.678,28 Kč</w:t>
            </w:r>
          </w:p>
        </w:tc>
        <w:tc>
          <w:tcPr>
            <w:tcW w:w="786" w:type="pct"/>
          </w:tcPr>
          <w:p w14:paraId="266E4396" w14:textId="77777777" w:rsidR="00082C97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27.2.2025 </w:t>
            </w:r>
          </w:p>
          <w:p w14:paraId="6F23978C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13:16</w:t>
            </w:r>
          </w:p>
        </w:tc>
      </w:tr>
      <w:tr w:rsidR="00082C97" w:rsidRPr="00B6152B" w14:paraId="1DF2C291" w14:textId="77777777" w:rsidTr="006C71E8">
        <w:tc>
          <w:tcPr>
            <w:tcW w:w="181" w:type="pct"/>
          </w:tcPr>
          <w:p w14:paraId="3321A0A1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57" w:type="pct"/>
          </w:tcPr>
          <w:p w14:paraId="2C1C0679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Obec Křepice</w:t>
            </w:r>
          </w:p>
        </w:tc>
        <w:tc>
          <w:tcPr>
            <w:tcW w:w="1811" w:type="pct"/>
          </w:tcPr>
          <w:p w14:paraId="4A311C75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B6152B">
              <w:rPr>
                <w:rFonts w:cstheme="minorHAnsi"/>
              </w:rPr>
              <w:t>Křepice – přechod pro chodce u ZŠ</w:t>
            </w:r>
          </w:p>
        </w:tc>
        <w:tc>
          <w:tcPr>
            <w:tcW w:w="765" w:type="pct"/>
          </w:tcPr>
          <w:p w14:paraId="591D9FCD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B6152B">
              <w:rPr>
                <w:rFonts w:cstheme="minorHAnsi"/>
              </w:rPr>
              <w:t>2,741.249,93 Kč</w:t>
            </w:r>
          </w:p>
        </w:tc>
        <w:tc>
          <w:tcPr>
            <w:tcW w:w="786" w:type="pct"/>
          </w:tcPr>
          <w:p w14:paraId="60885982" w14:textId="77777777" w:rsidR="00082C97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25.2.22025</w:t>
            </w:r>
          </w:p>
          <w:p w14:paraId="69DEA87D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13:26</w:t>
            </w:r>
          </w:p>
        </w:tc>
      </w:tr>
      <w:bookmarkEnd w:id="0"/>
    </w:tbl>
    <w:p w14:paraId="4B5EF64B" w14:textId="77777777" w:rsidR="00AA6B0E" w:rsidRPr="00BE422D" w:rsidRDefault="00AA6B0E" w:rsidP="00AA6B0E">
      <w:pPr>
        <w:spacing w:after="120"/>
        <w:jc w:val="both"/>
        <w:rPr>
          <w:rFonts w:eastAsia="Calibri"/>
          <w:bCs/>
          <w:szCs w:val="24"/>
        </w:rPr>
      </w:pPr>
    </w:p>
    <w:p w14:paraId="57BE0FDD" w14:textId="77777777" w:rsidR="00082C97" w:rsidRPr="00E92CF5" w:rsidRDefault="00082C97" w:rsidP="00AA6B0E">
      <w:pPr>
        <w:rPr>
          <w:rFonts w:eastAsia="Calibri"/>
          <w:b/>
          <w:bCs/>
          <w:sz w:val="32"/>
          <w:szCs w:val="32"/>
          <w:lang w:eastAsia="en-US"/>
        </w:rPr>
      </w:pPr>
    </w:p>
    <w:p w14:paraId="5825AD26" w14:textId="63C59C64" w:rsidR="00AA6B0E" w:rsidRPr="00E92CF5" w:rsidRDefault="00AA6B0E" w:rsidP="00AA6B0E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1" w:name="_Hlk79581991"/>
      <w:bookmarkStart w:id="2" w:name="_Hlk79588269"/>
      <w:r w:rsidRPr="00E92CF5">
        <w:rPr>
          <w:rFonts w:ascii="Times New Roman" w:eastAsia="Calibri" w:hAnsi="Times New Roman" w:cs="Times New Roman"/>
          <w:b/>
          <w:bCs/>
          <w:sz w:val="32"/>
          <w:szCs w:val="32"/>
        </w:rPr>
        <w:t>Výběr projektových záměrů k udělení souladu se strategií SCLLD „</w:t>
      </w:r>
      <w:r w:rsidR="00082C9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Výzva č. 4 </w:t>
      </w:r>
      <w:r w:rsidR="00082C97" w:rsidRPr="00082C9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MAS Hustopečsko, </w:t>
      </w:r>
      <w:proofErr w:type="spellStart"/>
      <w:r w:rsidR="00082C97" w:rsidRPr="00082C97">
        <w:rPr>
          <w:rFonts w:ascii="Times New Roman" w:eastAsia="Calibri" w:hAnsi="Times New Roman" w:cs="Times New Roman"/>
          <w:b/>
          <w:bCs/>
          <w:sz w:val="32"/>
          <w:szCs w:val="32"/>
        </w:rPr>
        <w:t>z.s</w:t>
      </w:r>
      <w:proofErr w:type="spellEnd"/>
      <w:r w:rsidR="00082C97" w:rsidRPr="00082C97">
        <w:rPr>
          <w:rFonts w:ascii="Times New Roman" w:eastAsia="Calibri" w:hAnsi="Times New Roman" w:cs="Times New Roman"/>
          <w:b/>
          <w:bCs/>
          <w:sz w:val="32"/>
          <w:szCs w:val="32"/>
        </w:rPr>
        <w:t>. – IROP – BEZPEČNOST DOPRAVY</w:t>
      </w:r>
      <w:r w:rsidRPr="00E92CF5">
        <w:rPr>
          <w:rFonts w:ascii="Times New Roman" w:eastAsia="Calibri" w:hAnsi="Times New Roman" w:cs="Times New Roman"/>
          <w:b/>
          <w:bCs/>
          <w:sz w:val="32"/>
          <w:szCs w:val="32"/>
        </w:rPr>
        <w:t>“</w:t>
      </w:r>
    </w:p>
    <w:p w14:paraId="38706565" w14:textId="73E6BC25" w:rsidR="00AA6B0E" w:rsidRDefault="00AA6B0E" w:rsidP="00AA6B0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Cs/>
        </w:rPr>
      </w:pPr>
      <w:proofErr w:type="spellStart"/>
      <w:r>
        <w:rPr>
          <w:rFonts w:eastAsia="Calibri"/>
          <w:bCs/>
        </w:rPr>
        <w:lastRenderedPageBreak/>
        <w:t>FNaP</w:t>
      </w:r>
      <w:proofErr w:type="spellEnd"/>
      <w:r>
        <w:rPr>
          <w:rFonts w:eastAsia="Calibri"/>
          <w:bCs/>
        </w:rPr>
        <w:t xml:space="preserve"> u všech projektových záměrů</w:t>
      </w:r>
      <w:r w:rsidRPr="00BE422D">
        <w:rPr>
          <w:rFonts w:eastAsia="Calibri"/>
          <w:bCs/>
        </w:rPr>
        <w:t xml:space="preserve"> provedla Veronika Mikulicová a </w:t>
      </w:r>
      <w:r>
        <w:rPr>
          <w:rFonts w:eastAsia="Calibri"/>
          <w:bCs/>
        </w:rPr>
        <w:t>Ing. Petra Lindovská</w:t>
      </w:r>
      <w:r w:rsidRPr="00BE422D">
        <w:rPr>
          <w:rFonts w:eastAsia="Calibri"/>
          <w:bCs/>
        </w:rPr>
        <w:t xml:space="preserve">. </w:t>
      </w:r>
      <w:r>
        <w:rPr>
          <w:rFonts w:eastAsia="Calibri"/>
          <w:bCs/>
        </w:rPr>
        <w:t>Kontrolou prošly obě předložené žádosti. Věcné hodnocení projektů</w:t>
      </w:r>
      <w:r w:rsidRPr="00BE422D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a zasedání Výběrové komise se uskutečnilo </w:t>
      </w:r>
      <w:r w:rsidR="00082C97">
        <w:rPr>
          <w:rFonts w:eastAsia="Calibri"/>
          <w:bCs/>
        </w:rPr>
        <w:t>9.4.2025</w:t>
      </w:r>
      <w:r>
        <w:rPr>
          <w:rFonts w:eastAsia="Calibri"/>
          <w:bCs/>
        </w:rPr>
        <w:t xml:space="preserve"> ve </w:t>
      </w:r>
      <w:r w:rsidR="00082C97">
        <w:rPr>
          <w:rFonts w:eastAsia="Calibri"/>
          <w:bCs/>
        </w:rPr>
        <w:t>9</w:t>
      </w:r>
      <w:r>
        <w:rPr>
          <w:rFonts w:eastAsia="Calibri"/>
          <w:bCs/>
        </w:rPr>
        <w:t>:00, výsledky věcného hodnocení jsou uvedeny v následující tabulce.</w:t>
      </w:r>
    </w:p>
    <w:p w14:paraId="4AEE9E52" w14:textId="58FCA86A" w:rsidR="00AA6B0E" w:rsidRPr="00082C97" w:rsidRDefault="00AA6B0E" w:rsidP="00082C97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/>
          <w:bCs/>
        </w:rPr>
      </w:pPr>
      <w:r w:rsidRPr="00082C97">
        <w:rPr>
          <w:rFonts w:eastAsia="Calibri"/>
          <w:b/>
          <w:bCs/>
        </w:rPr>
        <w:t xml:space="preserve">Minimální počet získaných bodů je </w:t>
      </w:r>
      <w:r w:rsidR="00082C97" w:rsidRPr="00082C97">
        <w:rPr>
          <w:rFonts w:eastAsia="Calibri"/>
          <w:b/>
          <w:bCs/>
        </w:rPr>
        <w:t>4</w:t>
      </w:r>
      <w:r w:rsidRPr="00082C97">
        <w:rPr>
          <w:rFonts w:eastAsia="Calibri"/>
          <w:b/>
          <w:bCs/>
        </w:rPr>
        <w:t xml:space="preserve">0. Maximální počet bodů v preferenčních kritériích je </w:t>
      </w:r>
      <w:r w:rsidR="00082C97" w:rsidRPr="00082C97">
        <w:rPr>
          <w:rFonts w:eastAsia="Calibri"/>
          <w:b/>
          <w:bCs/>
        </w:rPr>
        <w:t>10</w:t>
      </w:r>
      <w:r w:rsidRPr="00082C97">
        <w:rPr>
          <w:rFonts w:eastAsia="Calibri"/>
          <w:b/>
          <w:bCs/>
        </w:rPr>
        <w:t>0.</w:t>
      </w:r>
    </w:p>
    <w:p w14:paraId="3F3C8655" w14:textId="77777777" w:rsidR="00AA6B0E" w:rsidRPr="00082C97" w:rsidRDefault="00AA6B0E" w:rsidP="00AA6B0E">
      <w:pPr>
        <w:pStyle w:val="Odstavecseseznamem"/>
        <w:ind w:left="0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 w:rsidRPr="00082C97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Výsledky hodnocení projektových záměrů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6"/>
        <w:gridCol w:w="1274"/>
        <w:gridCol w:w="2368"/>
        <w:gridCol w:w="1508"/>
        <w:gridCol w:w="1369"/>
        <w:gridCol w:w="1911"/>
      </w:tblGrid>
      <w:tr w:rsidR="00082C97" w14:paraId="514A7C5D" w14:textId="77777777" w:rsidTr="00082C97">
        <w:tc>
          <w:tcPr>
            <w:tcW w:w="186" w:type="pct"/>
          </w:tcPr>
          <w:p w14:paraId="6F210CCA" w14:textId="77777777" w:rsidR="00082C97" w:rsidRPr="006F2B0A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728" w:type="pct"/>
          </w:tcPr>
          <w:p w14:paraId="61F49DE9" w14:textId="77777777" w:rsidR="00082C97" w:rsidRPr="006F2B0A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 w:rsidRPr="006F2B0A"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Název žadatele</w:t>
            </w:r>
          </w:p>
        </w:tc>
        <w:tc>
          <w:tcPr>
            <w:tcW w:w="1352" w:type="pct"/>
          </w:tcPr>
          <w:p w14:paraId="005AEFA8" w14:textId="77777777" w:rsidR="00082C97" w:rsidRPr="006F2B0A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 w:rsidRPr="006F2B0A"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Název projekt</w:t>
            </w:r>
            <w:r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ového záměru</w:t>
            </w:r>
          </w:p>
        </w:tc>
        <w:tc>
          <w:tcPr>
            <w:tcW w:w="861" w:type="pct"/>
          </w:tcPr>
          <w:p w14:paraId="3BA8A4BF" w14:textId="77777777" w:rsidR="00082C97" w:rsidRPr="006F2B0A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Hodnotitel 1</w:t>
            </w:r>
          </w:p>
        </w:tc>
        <w:tc>
          <w:tcPr>
            <w:tcW w:w="782" w:type="pct"/>
          </w:tcPr>
          <w:p w14:paraId="4FC50D60" w14:textId="77777777" w:rsidR="00082C97" w:rsidRPr="006F2B0A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Hodnotitel 2</w:t>
            </w:r>
          </w:p>
        </w:tc>
        <w:tc>
          <w:tcPr>
            <w:tcW w:w="1091" w:type="pct"/>
          </w:tcPr>
          <w:p w14:paraId="559F09DE" w14:textId="77777777" w:rsidR="00082C97" w:rsidRPr="006F2B0A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Výsledné hodnocení všech členů VK</w:t>
            </w:r>
          </w:p>
        </w:tc>
      </w:tr>
      <w:tr w:rsidR="00082C97" w14:paraId="155CF42E" w14:textId="77777777" w:rsidTr="00082C97">
        <w:tc>
          <w:tcPr>
            <w:tcW w:w="186" w:type="pct"/>
          </w:tcPr>
          <w:p w14:paraId="3191D926" w14:textId="77777777" w:rsidR="00082C97" w:rsidRPr="006F2B0A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 w:rsidRPr="00C03B20">
              <w:t>1</w:t>
            </w:r>
          </w:p>
        </w:tc>
        <w:tc>
          <w:tcPr>
            <w:tcW w:w="728" w:type="pct"/>
          </w:tcPr>
          <w:p w14:paraId="434446B8" w14:textId="77777777" w:rsidR="00082C97" w:rsidRPr="00CA5574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  <w:r>
              <w:t>Město Hustopeče</w:t>
            </w:r>
          </w:p>
        </w:tc>
        <w:tc>
          <w:tcPr>
            <w:tcW w:w="1352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2"/>
            </w:tblGrid>
            <w:tr w:rsidR="00082C97" w:rsidRPr="00036D1B" w14:paraId="6ACE2141" w14:textId="77777777" w:rsidTr="006C71E8">
              <w:trPr>
                <w:trHeight w:val="255"/>
              </w:trPr>
              <w:tc>
                <w:tcPr>
                  <w:tcW w:w="0" w:type="auto"/>
                </w:tcPr>
                <w:p w14:paraId="2D59D85D" w14:textId="77777777" w:rsidR="00082C97" w:rsidRPr="00036D1B" w:rsidRDefault="00082C97" w:rsidP="006C71E8">
                  <w:pPr>
                    <w:pStyle w:val="Default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0036D1B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 xml:space="preserve"> Autobusové nástupiště a chodník, ul. Nádražní, Hustopeče </w:t>
                  </w:r>
                </w:p>
              </w:tc>
            </w:tr>
          </w:tbl>
          <w:p w14:paraId="00DEA0AB" w14:textId="77777777" w:rsidR="00082C97" w:rsidRPr="00CA5574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</w:p>
        </w:tc>
        <w:tc>
          <w:tcPr>
            <w:tcW w:w="861" w:type="pct"/>
          </w:tcPr>
          <w:p w14:paraId="77C682E1" w14:textId="77777777" w:rsidR="00082C97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  <w:t>Jiří Michna</w:t>
            </w:r>
          </w:p>
          <w:p w14:paraId="1597EBE0" w14:textId="77777777" w:rsidR="00082C97" w:rsidRPr="00E401F3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9</w:t>
            </w:r>
            <w:r w:rsidRPr="00E401F3"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0</w:t>
            </w:r>
          </w:p>
        </w:tc>
        <w:tc>
          <w:tcPr>
            <w:tcW w:w="782" w:type="pct"/>
          </w:tcPr>
          <w:p w14:paraId="0040B23E" w14:textId="77777777" w:rsidR="00082C97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  <w:t>Jana Charvátová</w:t>
            </w:r>
          </w:p>
          <w:p w14:paraId="4D029B09" w14:textId="77777777" w:rsidR="00082C97" w:rsidRPr="00E401F3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9</w:t>
            </w:r>
            <w:r w:rsidRPr="00E401F3"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0</w:t>
            </w:r>
          </w:p>
        </w:tc>
        <w:tc>
          <w:tcPr>
            <w:tcW w:w="1091" w:type="pct"/>
          </w:tcPr>
          <w:p w14:paraId="7802900B" w14:textId="77777777" w:rsidR="00082C97" w:rsidRPr="00CA5574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  <w:t>90</w:t>
            </w:r>
          </w:p>
        </w:tc>
      </w:tr>
      <w:tr w:rsidR="00082C97" w14:paraId="750EC767" w14:textId="77777777" w:rsidTr="00082C97">
        <w:tc>
          <w:tcPr>
            <w:tcW w:w="186" w:type="pct"/>
          </w:tcPr>
          <w:p w14:paraId="2A1037B1" w14:textId="77777777" w:rsidR="00082C97" w:rsidRPr="006F2B0A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>
              <w:t>2</w:t>
            </w:r>
          </w:p>
        </w:tc>
        <w:tc>
          <w:tcPr>
            <w:tcW w:w="728" w:type="pct"/>
          </w:tcPr>
          <w:p w14:paraId="4B3556DE" w14:textId="77777777" w:rsidR="00082C97" w:rsidRPr="00CA5574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  <w:r>
              <w:t>Obec Křepice</w:t>
            </w:r>
          </w:p>
        </w:tc>
        <w:tc>
          <w:tcPr>
            <w:tcW w:w="1352" w:type="pct"/>
          </w:tcPr>
          <w:p w14:paraId="58526D1F" w14:textId="77777777" w:rsidR="00082C97" w:rsidRPr="00036D1B" w:rsidRDefault="00082C97" w:rsidP="006C71E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2"/>
            </w:tblGrid>
            <w:tr w:rsidR="00082C97" w:rsidRPr="00036D1B" w14:paraId="101A47C0" w14:textId="77777777" w:rsidTr="006C71E8">
              <w:trPr>
                <w:trHeight w:val="110"/>
              </w:trPr>
              <w:tc>
                <w:tcPr>
                  <w:tcW w:w="0" w:type="auto"/>
                </w:tcPr>
                <w:p w14:paraId="6D311C5F" w14:textId="77777777" w:rsidR="00082C97" w:rsidRPr="00036D1B" w:rsidRDefault="00082C97" w:rsidP="006C71E8">
                  <w:pPr>
                    <w:pStyle w:val="Default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0F33357">
                    <w:rPr>
                      <w:rFonts w:asciiTheme="minorHAnsi" w:hAnsiTheme="minorHAnsi"/>
                    </w:rPr>
                    <w:t>Křepice – přechod pro chodce u ZŠ</w:t>
                  </w:r>
                </w:p>
              </w:tc>
            </w:tr>
          </w:tbl>
          <w:p w14:paraId="5B3F3F21" w14:textId="77777777" w:rsidR="00082C97" w:rsidRPr="00CA5574" w:rsidRDefault="00082C97" w:rsidP="006C71E8">
            <w:pPr>
              <w:spacing w:before="161" w:after="161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</w:p>
        </w:tc>
        <w:tc>
          <w:tcPr>
            <w:tcW w:w="861" w:type="pct"/>
          </w:tcPr>
          <w:p w14:paraId="2465BF8A" w14:textId="77777777" w:rsidR="00082C97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  <w:t>Jana Charvátová</w:t>
            </w:r>
          </w:p>
          <w:p w14:paraId="6E71CFD8" w14:textId="77777777" w:rsidR="00082C97" w:rsidRPr="00E401F3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7</w:t>
            </w:r>
            <w:r w:rsidRPr="00E401F3"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0</w:t>
            </w:r>
          </w:p>
        </w:tc>
        <w:tc>
          <w:tcPr>
            <w:tcW w:w="782" w:type="pct"/>
          </w:tcPr>
          <w:p w14:paraId="1F3F92F2" w14:textId="77777777" w:rsidR="00082C97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  <w:t>Radek Valenta</w:t>
            </w:r>
          </w:p>
          <w:p w14:paraId="64F522F5" w14:textId="77777777" w:rsidR="00082C97" w:rsidRPr="00E401F3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7</w:t>
            </w:r>
            <w:r w:rsidRPr="00E401F3">
              <w:rPr>
                <w:rFonts w:eastAsia="Times New Roman" w:cstheme="minorHAnsi"/>
                <w:b/>
                <w:color w:val="444444"/>
                <w:kern w:val="36"/>
                <w:sz w:val="24"/>
                <w:szCs w:val="24"/>
              </w:rPr>
              <w:t>0</w:t>
            </w:r>
          </w:p>
        </w:tc>
        <w:tc>
          <w:tcPr>
            <w:tcW w:w="1091" w:type="pct"/>
          </w:tcPr>
          <w:p w14:paraId="2B4AF110" w14:textId="77777777" w:rsidR="00082C97" w:rsidRPr="00CA5574" w:rsidRDefault="00082C97" w:rsidP="006C71E8">
            <w:pPr>
              <w:spacing w:before="161" w:after="161"/>
              <w:jc w:val="right"/>
              <w:outlineLvl w:val="0"/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color w:val="444444"/>
                <w:kern w:val="36"/>
                <w:sz w:val="24"/>
                <w:szCs w:val="24"/>
              </w:rPr>
              <w:t>70</w:t>
            </w:r>
          </w:p>
        </w:tc>
      </w:tr>
    </w:tbl>
    <w:p w14:paraId="24CA6D55" w14:textId="77777777" w:rsidR="00AA6B0E" w:rsidRDefault="00AA6B0E" w:rsidP="00AA6B0E">
      <w:pPr>
        <w:pStyle w:val="Odstavecseseznamem"/>
        <w:ind w:left="0"/>
        <w:rPr>
          <w:rFonts w:cstheme="minorHAnsi"/>
        </w:rPr>
      </w:pPr>
    </w:p>
    <w:bookmarkEnd w:id="1"/>
    <w:bookmarkEnd w:id="2"/>
    <w:p w14:paraId="04D11007" w14:textId="77777777" w:rsidR="00AA6B0E" w:rsidRDefault="00AA6B0E" w:rsidP="00AA6B0E">
      <w:pPr>
        <w:jc w:val="both"/>
        <w:rPr>
          <w:rFonts w:eastAsia="Calibri"/>
          <w:bCs/>
          <w:sz w:val="24"/>
          <w:szCs w:val="24"/>
        </w:rPr>
      </w:pPr>
      <w:r w:rsidRPr="00BE422D">
        <w:rPr>
          <w:rFonts w:eastAsia="Calibri"/>
          <w:bCs/>
          <w:sz w:val="24"/>
          <w:szCs w:val="24"/>
        </w:rPr>
        <w:t>P</w:t>
      </w:r>
      <w:r>
        <w:rPr>
          <w:rFonts w:eastAsia="Calibri"/>
          <w:bCs/>
          <w:sz w:val="24"/>
          <w:szCs w:val="24"/>
        </w:rPr>
        <w:t>o představení seznamu projektových záměrů a p</w:t>
      </w:r>
      <w:r w:rsidRPr="00BE422D">
        <w:rPr>
          <w:rFonts w:eastAsia="Calibri"/>
          <w:bCs/>
          <w:sz w:val="24"/>
          <w:szCs w:val="24"/>
        </w:rPr>
        <w:t xml:space="preserve">řed </w:t>
      </w:r>
      <w:r>
        <w:rPr>
          <w:rFonts w:eastAsia="Calibri"/>
          <w:bCs/>
          <w:sz w:val="24"/>
          <w:szCs w:val="24"/>
        </w:rPr>
        <w:t>udělením souladů projektových záměrů se strategií SCLLD</w:t>
      </w:r>
      <w:r w:rsidRPr="00BE422D">
        <w:rPr>
          <w:rFonts w:eastAsia="Calibri"/>
          <w:bCs/>
          <w:sz w:val="24"/>
          <w:szCs w:val="24"/>
        </w:rPr>
        <w:t xml:space="preserve"> byl ověřen střet zájmů </w:t>
      </w:r>
      <w:r>
        <w:rPr>
          <w:rFonts w:eastAsia="Calibri"/>
          <w:bCs/>
          <w:sz w:val="24"/>
          <w:szCs w:val="24"/>
        </w:rPr>
        <w:t xml:space="preserve">přítomných </w:t>
      </w:r>
      <w:r w:rsidRPr="00BE422D">
        <w:rPr>
          <w:rFonts w:eastAsia="Calibri"/>
          <w:bCs/>
          <w:sz w:val="24"/>
          <w:szCs w:val="24"/>
        </w:rPr>
        <w:t>členů Programového výboru, podepsáno čestné prohlášení a dále ověřena usnášeníschopnost.</w:t>
      </w:r>
      <w:r>
        <w:rPr>
          <w:rFonts w:eastAsia="Calibri"/>
          <w:bCs/>
          <w:sz w:val="24"/>
          <w:szCs w:val="24"/>
        </w:rPr>
        <w:t xml:space="preserve"> </w:t>
      </w:r>
    </w:p>
    <w:p w14:paraId="63608E38" w14:textId="234344A2" w:rsidR="00AA6B0E" w:rsidRDefault="00AA6B0E" w:rsidP="00AA6B0E">
      <w:pPr>
        <w:jc w:val="both"/>
        <w:rPr>
          <w:sz w:val="24"/>
          <w:szCs w:val="24"/>
        </w:rPr>
      </w:pPr>
    </w:p>
    <w:p w14:paraId="0A3CE498" w14:textId="0E90C5AD" w:rsidR="00AA6B0E" w:rsidRDefault="00082C97" w:rsidP="00AA6B0E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Nikdo ze členů PV nebyl ve střetu zájmů s předloženými projektovými záměry.</w:t>
      </w:r>
    </w:p>
    <w:p w14:paraId="5F12A048" w14:textId="77777777" w:rsidR="00AA6B0E" w:rsidRDefault="00AA6B0E" w:rsidP="00AA6B0E">
      <w:pPr>
        <w:rPr>
          <w:sz w:val="24"/>
          <w:szCs w:val="24"/>
        </w:rPr>
      </w:pPr>
    </w:p>
    <w:p w14:paraId="1D1EA740" w14:textId="77777777" w:rsidR="00AA6B0E" w:rsidRDefault="00AA6B0E" w:rsidP="00AA6B0E">
      <w:pPr>
        <w:rPr>
          <w:rFonts w:eastAsia="Times New Roman"/>
          <w:b/>
        </w:rPr>
      </w:pPr>
      <w:r>
        <w:rPr>
          <w:rFonts w:eastAsia="Times New Roman"/>
          <w:b/>
        </w:rPr>
        <w:t>V. Mikulicová dala</w:t>
      </w:r>
      <w:r w:rsidRPr="00BE422D">
        <w:rPr>
          <w:rFonts w:eastAsia="Times New Roman"/>
          <w:b/>
        </w:rPr>
        <w:t xml:space="preserve"> hlasovat o </w:t>
      </w:r>
      <w:r>
        <w:rPr>
          <w:rFonts w:eastAsia="Times New Roman"/>
          <w:b/>
        </w:rPr>
        <w:t>udělení souladu se strategií SCLLD projektových záměrů</w:t>
      </w:r>
    </w:p>
    <w:p w14:paraId="3C0314E5" w14:textId="77777777" w:rsidR="00AA6B0E" w:rsidRDefault="00AA6B0E" w:rsidP="00AA6B0E">
      <w:pPr>
        <w:rPr>
          <w:rFonts w:eastAsia="Times New Roman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8"/>
        <w:gridCol w:w="2532"/>
        <w:gridCol w:w="3152"/>
        <w:gridCol w:w="1386"/>
        <w:gridCol w:w="1358"/>
      </w:tblGrid>
      <w:tr w:rsidR="00082C97" w:rsidRPr="008D53C0" w14:paraId="4292D8F5" w14:textId="77777777" w:rsidTr="006C71E8">
        <w:tc>
          <w:tcPr>
            <w:tcW w:w="181" w:type="pct"/>
          </w:tcPr>
          <w:p w14:paraId="42D90ED2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</w:p>
        </w:tc>
        <w:tc>
          <w:tcPr>
            <w:tcW w:w="1457" w:type="pct"/>
          </w:tcPr>
          <w:p w14:paraId="1C1A5ACB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Název žadatele</w:t>
            </w:r>
          </w:p>
        </w:tc>
        <w:tc>
          <w:tcPr>
            <w:tcW w:w="1811" w:type="pct"/>
          </w:tcPr>
          <w:p w14:paraId="3A19E2AE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Název projektu</w:t>
            </w:r>
          </w:p>
        </w:tc>
        <w:tc>
          <w:tcPr>
            <w:tcW w:w="765" w:type="pct"/>
          </w:tcPr>
          <w:p w14:paraId="0E1A0B40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CZV</w:t>
            </w:r>
          </w:p>
        </w:tc>
        <w:tc>
          <w:tcPr>
            <w:tcW w:w="786" w:type="pct"/>
          </w:tcPr>
          <w:p w14:paraId="182E4828" w14:textId="22FA2A90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</w:t>
            </w:r>
          </w:p>
        </w:tc>
      </w:tr>
      <w:tr w:rsidR="00082C97" w:rsidRPr="00B6152B" w14:paraId="47ADA289" w14:textId="77777777" w:rsidTr="006C71E8">
        <w:tc>
          <w:tcPr>
            <w:tcW w:w="181" w:type="pct"/>
          </w:tcPr>
          <w:p w14:paraId="169A1236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8D53C0">
              <w:rPr>
                <w:rFonts w:cstheme="minorHAnsi"/>
              </w:rPr>
              <w:t>1</w:t>
            </w:r>
          </w:p>
        </w:tc>
        <w:tc>
          <w:tcPr>
            <w:tcW w:w="1457" w:type="pct"/>
          </w:tcPr>
          <w:p w14:paraId="2FB967FA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Město Hustopeče</w:t>
            </w:r>
          </w:p>
        </w:tc>
        <w:tc>
          <w:tcPr>
            <w:tcW w:w="1811" w:type="pct"/>
            <w:vAlign w:val="bottom"/>
          </w:tcPr>
          <w:p w14:paraId="76D6AACC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B6152B">
              <w:rPr>
                <w:rFonts w:cstheme="minorHAnsi"/>
              </w:rPr>
              <w:t xml:space="preserve"> Autobusové nástupiště a chodník, ul. Nádražní, Hustopeče</w:t>
            </w:r>
          </w:p>
        </w:tc>
        <w:tc>
          <w:tcPr>
            <w:tcW w:w="765" w:type="pct"/>
          </w:tcPr>
          <w:p w14:paraId="2463512B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B6152B">
              <w:rPr>
                <w:rFonts w:cstheme="minorHAnsi"/>
              </w:rPr>
              <w:t>1.244.678,28 Kč</w:t>
            </w:r>
          </w:p>
        </w:tc>
        <w:tc>
          <w:tcPr>
            <w:tcW w:w="786" w:type="pct"/>
          </w:tcPr>
          <w:p w14:paraId="1D365027" w14:textId="7F19B0AA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  <w:tr w:rsidR="00082C97" w:rsidRPr="00B6152B" w14:paraId="0DF8D93D" w14:textId="77777777" w:rsidTr="006C71E8">
        <w:tc>
          <w:tcPr>
            <w:tcW w:w="181" w:type="pct"/>
          </w:tcPr>
          <w:p w14:paraId="6B414EB7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57" w:type="pct"/>
          </w:tcPr>
          <w:p w14:paraId="4375A05E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Obec Křepice</w:t>
            </w:r>
          </w:p>
        </w:tc>
        <w:tc>
          <w:tcPr>
            <w:tcW w:w="1811" w:type="pct"/>
          </w:tcPr>
          <w:p w14:paraId="1296008E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B6152B">
              <w:rPr>
                <w:rFonts w:cstheme="minorHAnsi"/>
              </w:rPr>
              <w:t>Křepice – přechod pro chodce u ZŠ</w:t>
            </w:r>
          </w:p>
        </w:tc>
        <w:tc>
          <w:tcPr>
            <w:tcW w:w="765" w:type="pct"/>
          </w:tcPr>
          <w:p w14:paraId="1FA0093A" w14:textId="77777777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B6152B">
              <w:rPr>
                <w:rFonts w:cstheme="minorHAnsi"/>
              </w:rPr>
              <w:t>2,741.249,93 Kč</w:t>
            </w:r>
          </w:p>
        </w:tc>
        <w:tc>
          <w:tcPr>
            <w:tcW w:w="786" w:type="pct"/>
          </w:tcPr>
          <w:p w14:paraId="51B7A9C5" w14:textId="6CBC7014" w:rsidR="00082C97" w:rsidRPr="008D53C0" w:rsidRDefault="00082C97" w:rsidP="006C71E8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</w:tbl>
    <w:p w14:paraId="288192CE" w14:textId="5E891F0C" w:rsidR="00AA6B0E" w:rsidRPr="00BE422D" w:rsidRDefault="00AA6B0E" w:rsidP="00AA6B0E">
      <w:pPr>
        <w:rPr>
          <w:sz w:val="24"/>
          <w:szCs w:val="24"/>
        </w:rPr>
      </w:pPr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r w:rsidR="00082C97">
        <w:rPr>
          <w:sz w:val="24"/>
          <w:szCs w:val="24"/>
        </w:rPr>
        <w:t>5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  <w:t>0</w:t>
      </w:r>
      <w:r w:rsidRPr="00BE422D">
        <w:rPr>
          <w:sz w:val="24"/>
          <w:szCs w:val="24"/>
        </w:rPr>
        <w:tab/>
        <w:t xml:space="preserve">ZDRŽEL: </w:t>
      </w:r>
      <w:r w:rsidRPr="00BE422D">
        <w:rPr>
          <w:sz w:val="24"/>
          <w:szCs w:val="24"/>
        </w:rPr>
        <w:tab/>
        <w:t>0</w:t>
      </w:r>
    </w:p>
    <w:p w14:paraId="0DE9A648" w14:textId="003F2BDB" w:rsidR="00AA6B0E" w:rsidRDefault="00AA6B0E" w:rsidP="00AA6B0E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P</w:t>
      </w:r>
      <w:r w:rsidRPr="00BE422D">
        <w:rPr>
          <w:rFonts w:eastAsia="Calibri"/>
          <w:bCs/>
          <w:i/>
        </w:rPr>
        <w:t xml:space="preserve">rogramový výbor </w:t>
      </w:r>
      <w:r>
        <w:rPr>
          <w:rFonts w:eastAsia="Calibri"/>
          <w:bCs/>
          <w:i/>
        </w:rPr>
        <w:t>udělil soulady se strategií oběma projektům na základě výsledků výběrové komise.</w:t>
      </w:r>
    </w:p>
    <w:p w14:paraId="579CC988" w14:textId="77777777" w:rsidR="00AA6B0E" w:rsidRPr="00BE422D" w:rsidRDefault="00AA6B0E" w:rsidP="00AA6B0E">
      <w:pPr>
        <w:rPr>
          <w:sz w:val="24"/>
          <w:szCs w:val="24"/>
        </w:rPr>
      </w:pPr>
    </w:p>
    <w:p w14:paraId="34EC5B25" w14:textId="77777777" w:rsidR="00AA6B0E" w:rsidRDefault="00AA6B0E" w:rsidP="00AA6B0E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t>Diskuze, různé.</w:t>
      </w:r>
    </w:p>
    <w:p w14:paraId="6A717421" w14:textId="77777777" w:rsidR="00AA6B0E" w:rsidRDefault="00AA6B0E" w:rsidP="00AA6B0E">
      <w:pPr>
        <w:rPr>
          <w:sz w:val="24"/>
          <w:szCs w:val="24"/>
        </w:rPr>
      </w:pPr>
    </w:p>
    <w:p w14:paraId="1D810017" w14:textId="77777777" w:rsidR="00AA6B0E" w:rsidRDefault="00AA6B0E" w:rsidP="00AA6B0E">
      <w:pPr>
        <w:rPr>
          <w:sz w:val="24"/>
          <w:szCs w:val="24"/>
        </w:rPr>
      </w:pPr>
      <w:r w:rsidRPr="00BF3DB8">
        <w:rPr>
          <w:sz w:val="24"/>
          <w:szCs w:val="24"/>
        </w:rPr>
        <w:t>PV pověřuje pracovníky MAS k dokončení všech potřebných kroků zejména:</w:t>
      </w:r>
    </w:p>
    <w:p w14:paraId="78ED2D9F" w14:textId="77777777" w:rsidR="00AA6B0E" w:rsidRDefault="00AA6B0E" w:rsidP="00AA6B0E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Do 10 PD od schválení výběru projektových záměrů vypracovat k projektovým záměrům vybraným k podpoře protokol stanovisko obsahující kladné vyjádření MAS o souladu projektového záměru se schválenou strategií CLLD 21-27 (dle vzoru výzvy)</w:t>
      </w:r>
    </w:p>
    <w:p w14:paraId="3DFC209A" w14:textId="77777777" w:rsidR="00AA6B0E" w:rsidRDefault="00AA6B0E" w:rsidP="00AA6B0E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Do 15 PD od schválení zápisu z jednání PV zaslat prostřednictvím datové schránky žadateli informaci o výsledku výběru projektového záměru. </w:t>
      </w:r>
    </w:p>
    <w:p w14:paraId="0C7B86E5" w14:textId="77777777" w:rsidR="00AA6B0E" w:rsidRDefault="00AA6B0E" w:rsidP="00AA6B0E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 5 PD od schválení zápisu z jednání PV zveřejnit zápis včetně seznamu vybraných a nevybraných případně náhradních projektů na webu MAS.</w:t>
      </w:r>
    </w:p>
    <w:p w14:paraId="79F2B596" w14:textId="77777777" w:rsidR="00AA6B0E" w:rsidRDefault="00AA6B0E" w:rsidP="00AA6B0E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 10 PD od ukončení výběru projektových záměrů zaslat ŘO výstupy výběru, zejména seznam všech předložených projektových záměrů a zápis z jednání PV.</w:t>
      </w:r>
    </w:p>
    <w:p w14:paraId="6F2D36BF" w14:textId="77777777" w:rsidR="00AA6B0E" w:rsidRPr="00BF3DB8" w:rsidRDefault="00AA6B0E" w:rsidP="00AA6B0E">
      <w:pPr>
        <w:pStyle w:val="Odstavecseseznamem"/>
        <w:rPr>
          <w:sz w:val="24"/>
          <w:szCs w:val="24"/>
        </w:rPr>
      </w:pPr>
    </w:p>
    <w:p w14:paraId="349A35F3" w14:textId="77777777" w:rsidR="00AA6B0E" w:rsidRPr="00AF0989" w:rsidRDefault="00AA6B0E" w:rsidP="00AA6B0E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AF0989">
        <w:rPr>
          <w:rFonts w:asciiTheme="minorHAnsi" w:eastAsiaTheme="minorHAnsi" w:hAnsiTheme="minorHAnsi" w:cstheme="minorBidi"/>
          <w:sz w:val="24"/>
          <w:szCs w:val="24"/>
          <w:lang w:eastAsia="en-US"/>
        </w:rPr>
        <w:t>PV pověřil pracovníky MAS opětovným vyhlášením výzvy do dočerpání alokace OP TAK.</w:t>
      </w:r>
    </w:p>
    <w:p w14:paraId="1B1468CC" w14:textId="77777777" w:rsidR="00AA6B0E" w:rsidRDefault="00AA6B0E" w:rsidP="00AA6B0E">
      <w:pPr>
        <w:rPr>
          <w:rFonts w:eastAsia="Calibri"/>
        </w:rPr>
      </w:pPr>
    </w:p>
    <w:p w14:paraId="79051274" w14:textId="77777777" w:rsidR="00AA6B0E" w:rsidRDefault="00AA6B0E" w:rsidP="00AA6B0E">
      <w:pPr>
        <w:rPr>
          <w:rFonts w:eastAsia="Calibri"/>
        </w:rPr>
      </w:pPr>
    </w:p>
    <w:p w14:paraId="52A1DCC2" w14:textId="77777777" w:rsidR="00AA6B0E" w:rsidRPr="00BE422D" w:rsidRDefault="00AA6B0E" w:rsidP="00AA6B0E">
      <w:pPr>
        <w:rPr>
          <w:rFonts w:eastAsia="Calibri"/>
        </w:rPr>
      </w:pPr>
    </w:p>
    <w:p w14:paraId="269ED89E" w14:textId="77777777" w:rsidR="00AA6B0E" w:rsidRPr="00BE422D" w:rsidRDefault="00AA6B0E" w:rsidP="00AA6B0E">
      <w:pPr>
        <w:rPr>
          <w:rFonts w:eastAsia="Calibri"/>
          <w:b/>
          <w:bCs/>
          <w:sz w:val="32"/>
          <w:szCs w:val="32"/>
        </w:rPr>
      </w:pPr>
    </w:p>
    <w:p w14:paraId="36E8EC95" w14:textId="4B665580" w:rsidR="00AA6B0E" w:rsidRPr="00BE422D" w:rsidRDefault="00AA6B0E" w:rsidP="00AA6B0E">
      <w:pPr>
        <w:jc w:val="both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Jednání bylo ukončeno ve 1</w:t>
      </w:r>
      <w:r w:rsidR="00954D7F">
        <w:rPr>
          <w:rFonts w:eastAsia="Calibri"/>
          <w:b/>
          <w:bCs/>
          <w:sz w:val="32"/>
          <w:szCs w:val="32"/>
        </w:rPr>
        <w:t>2</w:t>
      </w:r>
      <w:r w:rsidR="00281BDB">
        <w:rPr>
          <w:rFonts w:eastAsia="Calibri"/>
          <w:b/>
          <w:bCs/>
          <w:sz w:val="32"/>
          <w:szCs w:val="32"/>
        </w:rPr>
        <w:t xml:space="preserve"> </w:t>
      </w:r>
      <w:r>
        <w:rPr>
          <w:rFonts w:eastAsia="Calibri"/>
          <w:b/>
          <w:bCs/>
          <w:sz w:val="32"/>
          <w:szCs w:val="32"/>
        </w:rPr>
        <w:t xml:space="preserve">:00 </w:t>
      </w:r>
    </w:p>
    <w:p w14:paraId="20C8D909" w14:textId="77777777" w:rsidR="00AA6B0E" w:rsidRDefault="00AA6B0E" w:rsidP="00AA6B0E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Zápis Vyhotovil:</w:t>
      </w:r>
      <w:r w:rsidRPr="00BE422D">
        <w:rPr>
          <w:rFonts w:eastAsia="Calibri"/>
          <w:b/>
          <w:bCs/>
          <w:sz w:val="32"/>
          <w:szCs w:val="32"/>
        </w:rPr>
        <w:tab/>
        <w:t xml:space="preserve"> Ing. Veronika Mikulicová</w:t>
      </w:r>
    </w:p>
    <w:p w14:paraId="543AFDFE" w14:textId="77777777" w:rsidR="00AA6B0E" w:rsidRDefault="00AA6B0E" w:rsidP="00AA6B0E">
      <w:pPr>
        <w:rPr>
          <w:rFonts w:eastAsia="Calibri"/>
          <w:b/>
          <w:bCs/>
          <w:sz w:val="32"/>
          <w:szCs w:val="32"/>
        </w:rPr>
      </w:pPr>
    </w:p>
    <w:p w14:paraId="762EDD4D" w14:textId="77777777" w:rsidR="00AA6B0E" w:rsidRPr="00BE422D" w:rsidRDefault="00AA6B0E" w:rsidP="00AA6B0E">
      <w:pPr>
        <w:rPr>
          <w:rFonts w:eastAsia="Calibri"/>
          <w:b/>
          <w:bCs/>
          <w:sz w:val="32"/>
          <w:szCs w:val="32"/>
        </w:rPr>
      </w:pPr>
    </w:p>
    <w:p w14:paraId="7EECBF9D" w14:textId="77777777" w:rsidR="00AA6B0E" w:rsidRPr="00BE422D" w:rsidRDefault="00AA6B0E" w:rsidP="00AA6B0E">
      <w:pPr>
        <w:rPr>
          <w:rFonts w:eastAsia="Calibri"/>
          <w:b/>
          <w:bCs/>
          <w:sz w:val="32"/>
          <w:szCs w:val="32"/>
        </w:rPr>
      </w:pPr>
    </w:p>
    <w:p w14:paraId="5B7FF8EC" w14:textId="77777777" w:rsidR="00AA6B0E" w:rsidRDefault="00AA6B0E" w:rsidP="00AA6B0E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Ověřovatel:</w:t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  <w:t xml:space="preserve"> </w:t>
      </w:r>
      <w:r>
        <w:rPr>
          <w:rFonts w:eastAsia="Calibri"/>
          <w:b/>
          <w:bCs/>
          <w:sz w:val="32"/>
          <w:szCs w:val="32"/>
        </w:rPr>
        <w:t>Tomáš Bílek</w:t>
      </w:r>
    </w:p>
    <w:p w14:paraId="577D5E8F" w14:textId="77777777" w:rsidR="00AA6B0E" w:rsidRDefault="00AA6B0E" w:rsidP="00AA6B0E">
      <w:pPr>
        <w:rPr>
          <w:rFonts w:eastAsia="Calibri"/>
          <w:b/>
          <w:bCs/>
          <w:sz w:val="32"/>
          <w:szCs w:val="32"/>
        </w:rPr>
      </w:pPr>
    </w:p>
    <w:p w14:paraId="7FA17235" w14:textId="77777777" w:rsidR="00AA6B0E" w:rsidRPr="00BE422D" w:rsidRDefault="00AA6B0E" w:rsidP="00AA6B0E">
      <w:pPr>
        <w:rPr>
          <w:rFonts w:eastAsia="Calibri"/>
          <w:b/>
          <w:bCs/>
          <w:sz w:val="32"/>
          <w:szCs w:val="32"/>
        </w:rPr>
      </w:pPr>
    </w:p>
    <w:p w14:paraId="6FA7486C" w14:textId="77777777" w:rsidR="00AA6B0E" w:rsidRPr="00BE422D" w:rsidRDefault="00AA6B0E" w:rsidP="00AA6B0E">
      <w:pPr>
        <w:rPr>
          <w:rFonts w:eastAsia="Calibri"/>
          <w:b/>
          <w:bCs/>
          <w:sz w:val="32"/>
          <w:szCs w:val="32"/>
        </w:rPr>
      </w:pPr>
    </w:p>
    <w:p w14:paraId="7F924A19" w14:textId="77777777" w:rsidR="00AA6B0E" w:rsidRPr="00BE422D" w:rsidRDefault="00AA6B0E" w:rsidP="00AA6B0E">
      <w:pPr>
        <w:rPr>
          <w:rFonts w:eastAsia="Calibri"/>
          <w:bCs/>
          <w:sz w:val="24"/>
          <w:szCs w:val="24"/>
        </w:rPr>
      </w:pP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>
        <w:rPr>
          <w:rFonts w:eastAsia="Calibri"/>
          <w:b/>
          <w:bCs/>
          <w:sz w:val="32"/>
          <w:szCs w:val="32"/>
        </w:rPr>
        <w:t>Pavel Stávek</w:t>
      </w:r>
    </w:p>
    <w:p w14:paraId="3CD36F7F" w14:textId="77777777" w:rsidR="00AA6B0E" w:rsidRPr="00AA6B0E" w:rsidRDefault="00AA6B0E" w:rsidP="00AA6B0E">
      <w:pPr>
        <w:rPr>
          <w:rFonts w:eastAsia="Calibri"/>
          <w:bCs/>
          <w:sz w:val="24"/>
          <w:szCs w:val="24"/>
        </w:rPr>
      </w:pPr>
    </w:p>
    <w:sectPr w:rsidR="00AA6B0E" w:rsidRPr="00AA6B0E" w:rsidSect="00E92CF5">
      <w:headerReference w:type="default" r:id="rId11"/>
      <w:footerReference w:type="default" r:id="rId12"/>
      <w:pgSz w:w="11909" w:h="16838"/>
      <w:pgMar w:top="1440" w:right="1440" w:bottom="1440" w:left="1703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7264D" w14:textId="77777777" w:rsidR="002B7213" w:rsidRDefault="002B7213" w:rsidP="00DE630F">
      <w:r>
        <w:separator/>
      </w:r>
    </w:p>
  </w:endnote>
  <w:endnote w:type="continuationSeparator" w:id="0">
    <w:p w14:paraId="0358267D" w14:textId="77777777" w:rsidR="002B7213" w:rsidRDefault="002B7213" w:rsidP="00DE630F">
      <w:r>
        <w:continuationSeparator/>
      </w:r>
    </w:p>
  </w:endnote>
  <w:endnote w:type="continuationNotice" w:id="1">
    <w:p w14:paraId="2D76CA8B" w14:textId="77777777" w:rsidR="002B7213" w:rsidRDefault="002B7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8133" w14:textId="5601DDF7" w:rsidR="00C632FF" w:rsidRDefault="00E92CF5">
    <w:pPr>
      <w:pStyle w:val="Zpat"/>
    </w:pPr>
    <w:r w:rsidRPr="00366F80">
      <w:rPr>
        <w:noProof/>
      </w:rPr>
      <w:drawing>
        <wp:anchor distT="0" distB="0" distL="114300" distR="114300" simplePos="0" relativeHeight="251658240" behindDoc="1" locked="0" layoutInCell="1" allowOverlap="1" wp14:anchorId="20AD39D4" wp14:editId="16338F62">
          <wp:simplePos x="0" y="0"/>
          <wp:positionH relativeFrom="column">
            <wp:posOffset>4480560</wp:posOffset>
          </wp:positionH>
          <wp:positionV relativeFrom="paragraph">
            <wp:posOffset>-601980</wp:posOffset>
          </wp:positionV>
          <wp:extent cx="1543532" cy="648182"/>
          <wp:effectExtent l="19050" t="0" r="0" b="0"/>
          <wp:wrapNone/>
          <wp:docPr id="3" name="obrázek 5" descr="logo MAS Hustopecsk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 MAS Hustopecsko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532" cy="6481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353826" w14:textId="77777777" w:rsidR="00C632FF" w:rsidRDefault="00C632FF" w:rsidP="00DE630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28FF5" w14:textId="77777777" w:rsidR="002B7213" w:rsidRDefault="002B7213" w:rsidP="00DE630F">
      <w:r>
        <w:separator/>
      </w:r>
    </w:p>
  </w:footnote>
  <w:footnote w:type="continuationSeparator" w:id="0">
    <w:p w14:paraId="2F4D616A" w14:textId="77777777" w:rsidR="002B7213" w:rsidRDefault="002B7213" w:rsidP="00DE630F">
      <w:r>
        <w:continuationSeparator/>
      </w:r>
    </w:p>
  </w:footnote>
  <w:footnote w:type="continuationNotice" w:id="1">
    <w:p w14:paraId="579AAD80" w14:textId="77777777" w:rsidR="002B7213" w:rsidRDefault="002B7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B530" w14:textId="59DEDD6C" w:rsidR="00C632FF" w:rsidRDefault="00C632FF">
    <w:pPr>
      <w:pStyle w:val="Zhlav"/>
    </w:pPr>
  </w:p>
  <w:p w14:paraId="434DEEBE" w14:textId="1E402DA2" w:rsidR="00C632FF" w:rsidRDefault="00F32C03">
    <w:pPr>
      <w:pStyle w:val="Zhlav"/>
    </w:pPr>
    <w:r w:rsidRPr="00522A9F">
      <w:rPr>
        <w:noProof/>
      </w:rPr>
      <w:drawing>
        <wp:inline distT="0" distB="0" distL="0" distR="0" wp14:anchorId="1F235F3E" wp14:editId="2B099AA0">
          <wp:extent cx="4572000" cy="44192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9917" cy="4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 w15:restartNumberingAfterBreak="0">
    <w:nsid w:val="03602ACF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D4A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7B1CE2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A320EB"/>
    <w:multiLevelType w:val="hybridMultilevel"/>
    <w:tmpl w:val="94F2A94E"/>
    <w:lvl w:ilvl="0" w:tplc="DB1E8C5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9A2E53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74EC1"/>
    <w:multiLevelType w:val="hybridMultilevel"/>
    <w:tmpl w:val="66624B48"/>
    <w:lvl w:ilvl="0" w:tplc="BEC28C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6F4F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2A7E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1C1650"/>
    <w:multiLevelType w:val="hybridMultilevel"/>
    <w:tmpl w:val="678C0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51371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F4263CB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850363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33BF9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760D8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16"/>
  </w:num>
  <w:num w:numId="12">
    <w:abstractNumId w:val="10"/>
  </w:num>
  <w:num w:numId="13">
    <w:abstractNumId w:val="7"/>
  </w:num>
  <w:num w:numId="14">
    <w:abstractNumId w:val="9"/>
  </w:num>
  <w:num w:numId="15">
    <w:abstractNumId w:val="13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B"/>
    <w:rsid w:val="00005614"/>
    <w:rsid w:val="00020098"/>
    <w:rsid w:val="00033697"/>
    <w:rsid w:val="0005181E"/>
    <w:rsid w:val="00072B2E"/>
    <w:rsid w:val="000739E3"/>
    <w:rsid w:val="00077597"/>
    <w:rsid w:val="00082C97"/>
    <w:rsid w:val="00084C9D"/>
    <w:rsid w:val="00086126"/>
    <w:rsid w:val="00093AF9"/>
    <w:rsid w:val="00097641"/>
    <w:rsid w:val="000B2E8D"/>
    <w:rsid w:val="00105BB5"/>
    <w:rsid w:val="00110FAE"/>
    <w:rsid w:val="00126D81"/>
    <w:rsid w:val="001276F4"/>
    <w:rsid w:val="00127CD5"/>
    <w:rsid w:val="00137E91"/>
    <w:rsid w:val="001403C0"/>
    <w:rsid w:val="00145D65"/>
    <w:rsid w:val="00154693"/>
    <w:rsid w:val="0015577D"/>
    <w:rsid w:val="001618F8"/>
    <w:rsid w:val="001723BA"/>
    <w:rsid w:val="00176B95"/>
    <w:rsid w:val="00181913"/>
    <w:rsid w:val="00186E7A"/>
    <w:rsid w:val="00190F4D"/>
    <w:rsid w:val="001928EF"/>
    <w:rsid w:val="001978E3"/>
    <w:rsid w:val="001B76A4"/>
    <w:rsid w:val="001C2A9B"/>
    <w:rsid w:val="001C3158"/>
    <w:rsid w:val="001D121D"/>
    <w:rsid w:val="001F23ED"/>
    <w:rsid w:val="00204029"/>
    <w:rsid w:val="00220C48"/>
    <w:rsid w:val="00221C1D"/>
    <w:rsid w:val="00233A20"/>
    <w:rsid w:val="00234145"/>
    <w:rsid w:val="002646F7"/>
    <w:rsid w:val="0026593D"/>
    <w:rsid w:val="00277256"/>
    <w:rsid w:val="00281BDB"/>
    <w:rsid w:val="00281F4A"/>
    <w:rsid w:val="00285AAA"/>
    <w:rsid w:val="002B7213"/>
    <w:rsid w:val="002C1064"/>
    <w:rsid w:val="00314516"/>
    <w:rsid w:val="00317AD5"/>
    <w:rsid w:val="00381D45"/>
    <w:rsid w:val="00382AF3"/>
    <w:rsid w:val="00384381"/>
    <w:rsid w:val="00391924"/>
    <w:rsid w:val="003A7C23"/>
    <w:rsid w:val="003C4610"/>
    <w:rsid w:val="003D3B36"/>
    <w:rsid w:val="003F3CBE"/>
    <w:rsid w:val="004359D3"/>
    <w:rsid w:val="004523D7"/>
    <w:rsid w:val="004563CA"/>
    <w:rsid w:val="004635B7"/>
    <w:rsid w:val="0048151E"/>
    <w:rsid w:val="004A08CF"/>
    <w:rsid w:val="004B4871"/>
    <w:rsid w:val="004B5A2F"/>
    <w:rsid w:val="004D1C0D"/>
    <w:rsid w:val="004E6318"/>
    <w:rsid w:val="004F1613"/>
    <w:rsid w:val="004F7A98"/>
    <w:rsid w:val="00507752"/>
    <w:rsid w:val="00514099"/>
    <w:rsid w:val="00554322"/>
    <w:rsid w:val="00557F5F"/>
    <w:rsid w:val="005745FA"/>
    <w:rsid w:val="00580207"/>
    <w:rsid w:val="00585E1A"/>
    <w:rsid w:val="005C43B3"/>
    <w:rsid w:val="005E2850"/>
    <w:rsid w:val="006077A6"/>
    <w:rsid w:val="00614875"/>
    <w:rsid w:val="00614BA5"/>
    <w:rsid w:val="00616DCB"/>
    <w:rsid w:val="0062708C"/>
    <w:rsid w:val="006316EB"/>
    <w:rsid w:val="00650FE6"/>
    <w:rsid w:val="00676D40"/>
    <w:rsid w:val="0068412E"/>
    <w:rsid w:val="00693F0A"/>
    <w:rsid w:val="00695ECE"/>
    <w:rsid w:val="006A768F"/>
    <w:rsid w:val="006C5278"/>
    <w:rsid w:val="006F1F71"/>
    <w:rsid w:val="006F4E6B"/>
    <w:rsid w:val="00705CF6"/>
    <w:rsid w:val="00710CCC"/>
    <w:rsid w:val="007153D7"/>
    <w:rsid w:val="0072319A"/>
    <w:rsid w:val="007277FE"/>
    <w:rsid w:val="00744E08"/>
    <w:rsid w:val="007474D0"/>
    <w:rsid w:val="007647AD"/>
    <w:rsid w:val="007835E6"/>
    <w:rsid w:val="0079366E"/>
    <w:rsid w:val="007A4854"/>
    <w:rsid w:val="007D297D"/>
    <w:rsid w:val="007E2E7D"/>
    <w:rsid w:val="007E7FCF"/>
    <w:rsid w:val="007F2D1E"/>
    <w:rsid w:val="007F4BE6"/>
    <w:rsid w:val="0080211E"/>
    <w:rsid w:val="008149EE"/>
    <w:rsid w:val="00822CA0"/>
    <w:rsid w:val="00834532"/>
    <w:rsid w:val="00837721"/>
    <w:rsid w:val="00850828"/>
    <w:rsid w:val="00861F15"/>
    <w:rsid w:val="0086374C"/>
    <w:rsid w:val="008642AB"/>
    <w:rsid w:val="00870123"/>
    <w:rsid w:val="008701CC"/>
    <w:rsid w:val="00872903"/>
    <w:rsid w:val="008950AA"/>
    <w:rsid w:val="008D1C82"/>
    <w:rsid w:val="009016A1"/>
    <w:rsid w:val="009054DD"/>
    <w:rsid w:val="00912B16"/>
    <w:rsid w:val="00924E5E"/>
    <w:rsid w:val="0094411D"/>
    <w:rsid w:val="00954D7F"/>
    <w:rsid w:val="00974B91"/>
    <w:rsid w:val="00990C1B"/>
    <w:rsid w:val="009C48C6"/>
    <w:rsid w:val="009D180F"/>
    <w:rsid w:val="009E1AE2"/>
    <w:rsid w:val="009F58C6"/>
    <w:rsid w:val="009F618D"/>
    <w:rsid w:val="00A017BC"/>
    <w:rsid w:val="00A16529"/>
    <w:rsid w:val="00A24AB7"/>
    <w:rsid w:val="00A41CF9"/>
    <w:rsid w:val="00A45CE9"/>
    <w:rsid w:val="00A45F9B"/>
    <w:rsid w:val="00A63667"/>
    <w:rsid w:val="00A73019"/>
    <w:rsid w:val="00A96C65"/>
    <w:rsid w:val="00AA0464"/>
    <w:rsid w:val="00AA116C"/>
    <w:rsid w:val="00AA1230"/>
    <w:rsid w:val="00AA4CF0"/>
    <w:rsid w:val="00AA6B0E"/>
    <w:rsid w:val="00AB47B7"/>
    <w:rsid w:val="00AC5768"/>
    <w:rsid w:val="00AF0989"/>
    <w:rsid w:val="00AF4443"/>
    <w:rsid w:val="00B012C7"/>
    <w:rsid w:val="00B05E2F"/>
    <w:rsid w:val="00B05E60"/>
    <w:rsid w:val="00B2726C"/>
    <w:rsid w:val="00B33925"/>
    <w:rsid w:val="00B45342"/>
    <w:rsid w:val="00B767F8"/>
    <w:rsid w:val="00B86C14"/>
    <w:rsid w:val="00BA070B"/>
    <w:rsid w:val="00BE422D"/>
    <w:rsid w:val="00BF0D56"/>
    <w:rsid w:val="00BF3DB8"/>
    <w:rsid w:val="00C04C14"/>
    <w:rsid w:val="00C06D5B"/>
    <w:rsid w:val="00C105E8"/>
    <w:rsid w:val="00C25CAD"/>
    <w:rsid w:val="00C268AA"/>
    <w:rsid w:val="00C30499"/>
    <w:rsid w:val="00C41C35"/>
    <w:rsid w:val="00C4736A"/>
    <w:rsid w:val="00C55A45"/>
    <w:rsid w:val="00C5794A"/>
    <w:rsid w:val="00C60032"/>
    <w:rsid w:val="00C632FF"/>
    <w:rsid w:val="00C63453"/>
    <w:rsid w:val="00C8710D"/>
    <w:rsid w:val="00C96CE2"/>
    <w:rsid w:val="00CA6A78"/>
    <w:rsid w:val="00CB0F21"/>
    <w:rsid w:val="00CD2325"/>
    <w:rsid w:val="00CF376F"/>
    <w:rsid w:val="00D05CFD"/>
    <w:rsid w:val="00D76C10"/>
    <w:rsid w:val="00D861FC"/>
    <w:rsid w:val="00DC159F"/>
    <w:rsid w:val="00DC184F"/>
    <w:rsid w:val="00DC6B44"/>
    <w:rsid w:val="00DD386F"/>
    <w:rsid w:val="00DE5EF7"/>
    <w:rsid w:val="00DE630F"/>
    <w:rsid w:val="00DF3D0B"/>
    <w:rsid w:val="00DF4262"/>
    <w:rsid w:val="00E01CB6"/>
    <w:rsid w:val="00E1207D"/>
    <w:rsid w:val="00E22940"/>
    <w:rsid w:val="00E430B6"/>
    <w:rsid w:val="00E43D04"/>
    <w:rsid w:val="00E603C4"/>
    <w:rsid w:val="00E609E9"/>
    <w:rsid w:val="00E65C1D"/>
    <w:rsid w:val="00E760E6"/>
    <w:rsid w:val="00E92CF5"/>
    <w:rsid w:val="00ED6B54"/>
    <w:rsid w:val="00EE29A8"/>
    <w:rsid w:val="00EE29BD"/>
    <w:rsid w:val="00EE76B4"/>
    <w:rsid w:val="00EF7D17"/>
    <w:rsid w:val="00EF7F26"/>
    <w:rsid w:val="00F1524D"/>
    <w:rsid w:val="00F266E2"/>
    <w:rsid w:val="00F30B2D"/>
    <w:rsid w:val="00F32C03"/>
    <w:rsid w:val="00F32CF3"/>
    <w:rsid w:val="00F369F3"/>
    <w:rsid w:val="00F755E3"/>
    <w:rsid w:val="00F96E69"/>
    <w:rsid w:val="00FA296A"/>
    <w:rsid w:val="00FB55F9"/>
    <w:rsid w:val="00FC123D"/>
    <w:rsid w:val="00F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DCD7573"/>
  <w15:docId w15:val="{D351A6BF-5391-4388-99BC-F15A9776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F9B"/>
  </w:style>
  <w:style w:type="paragraph" w:styleId="Nadpis1">
    <w:name w:val="heading 1"/>
    <w:basedOn w:val="Normln"/>
    <w:link w:val="Nadpis1Char"/>
    <w:uiPriority w:val="9"/>
    <w:qFormat/>
    <w:rsid w:val="00F32C0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30F"/>
  </w:style>
  <w:style w:type="paragraph" w:styleId="Zpat">
    <w:name w:val="footer"/>
    <w:basedOn w:val="Normln"/>
    <w:link w:val="Zpat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39"/>
    <w:rsid w:val="0091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12B16"/>
    <w:rPr>
      <w:i/>
      <w:iCs/>
    </w:rPr>
  </w:style>
  <w:style w:type="paragraph" w:styleId="Normlnweb">
    <w:name w:val="Normal (Web)"/>
    <w:basedOn w:val="Normln"/>
    <w:uiPriority w:val="99"/>
    <w:unhideWhenUsed/>
    <w:rsid w:val="00924E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24E5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760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0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0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60E6"/>
  </w:style>
  <w:style w:type="paragraph" w:styleId="Bezmezer">
    <w:name w:val="No Spacing"/>
    <w:uiPriority w:val="1"/>
    <w:qFormat/>
    <w:rsid w:val="00D05CFD"/>
  </w:style>
  <w:style w:type="character" w:customStyle="1" w:styleId="Nadpis1Char">
    <w:name w:val="Nadpis 1 Char"/>
    <w:basedOn w:val="Standardnpsmoodstavce"/>
    <w:link w:val="Nadpis1"/>
    <w:uiPriority w:val="9"/>
    <w:rsid w:val="00F32C03"/>
    <w:rPr>
      <w:rFonts w:eastAsia="Times New Roman"/>
      <w:b/>
      <w:bCs/>
      <w:kern w:val="36"/>
      <w:sz w:val="48"/>
      <w:szCs w:val="48"/>
    </w:rPr>
  </w:style>
  <w:style w:type="paragraph" w:customStyle="1" w:styleId="Default">
    <w:name w:val="Default"/>
    <w:rsid w:val="00F369F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49327-8803-4490-891A-DBAB9CF52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A84C0-74C3-48CD-8D95-B9CAC4941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868D5-D660-45D6-BDD4-3C3CA5728E3C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6d4bf16-ee9d-4393-b9d3-a66f40c62a2b"/>
    <ds:schemaRef ds:uri="http://schemas.openxmlformats.org/package/2006/metadata/core-properties"/>
    <ds:schemaRef ds:uri="73f4ae78-d0d1-41f5-8dc6-eb1620c17cf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489072-1A11-40A4-B54D-30BB6A6D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Veronika Mikulicová</cp:lastModifiedBy>
  <cp:revision>1</cp:revision>
  <cp:lastPrinted>2025-04-09T09:35:00Z</cp:lastPrinted>
  <dcterms:created xsi:type="dcterms:W3CDTF">2025-01-23T13:54:00Z</dcterms:created>
  <dcterms:modified xsi:type="dcterms:W3CDTF">2025-04-16T09:43:00Z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