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3903" w:rsidRPr="00D23903" w:rsidRDefault="00D23903" w:rsidP="00D23903">
      <w:pPr>
        <w:pStyle w:val="Zkladnodstavec"/>
        <w:jc w:val="both"/>
        <w:rPr>
          <w:rFonts w:asciiTheme="minorHAnsi" w:hAnsiTheme="minorHAnsi" w:cs="Arial"/>
          <w:b/>
          <w:smallCaps/>
          <w:sz w:val="72"/>
        </w:rPr>
      </w:pPr>
      <w:bookmarkStart w:id="0" w:name="_Ref519310164"/>
      <w:bookmarkStart w:id="1" w:name="_Toc519591986"/>
      <w:bookmarkStart w:id="2" w:name="_Toc519600074"/>
      <w:bookmarkStart w:id="3" w:name="_Ref522323480"/>
      <w:bookmarkStart w:id="4" w:name="_Toc523225498"/>
    </w:p>
    <w:p w:rsidR="008C50AE" w:rsidRPr="00B304E9" w:rsidRDefault="008C50AE" w:rsidP="00D23903">
      <w:pPr>
        <w:pStyle w:val="Zkladnodstavec"/>
        <w:rPr>
          <w:rFonts w:asciiTheme="majorHAnsi" w:hAnsiTheme="majorHAnsi" w:cs="MyriadPro-Black"/>
          <w:caps/>
          <w:sz w:val="40"/>
          <w:szCs w:val="60"/>
        </w:rPr>
      </w:pPr>
      <w:r w:rsidRPr="00B304E9">
        <w:rPr>
          <w:rFonts w:asciiTheme="majorHAnsi" w:hAnsiTheme="majorHAnsi" w:cs="MyriadPro-Black"/>
          <w:caps/>
          <w:sz w:val="40"/>
          <w:szCs w:val="60"/>
        </w:rPr>
        <w:t>INTEGROVANÝ REGIONÁLNÍ OPERAČNÍ PROGRAM</w:t>
      </w:r>
    </w:p>
    <w:p w:rsidR="008C50AE" w:rsidRPr="004C3570" w:rsidRDefault="008C50AE" w:rsidP="008C50AE">
      <w:pPr>
        <w:rPr>
          <w:rFonts w:ascii="Cambria" w:hAnsi="Cambria" w:cs="Arial"/>
          <w:b/>
          <w:sz w:val="40"/>
          <w:szCs w:val="40"/>
        </w:rPr>
      </w:pPr>
    </w:p>
    <w:p w:rsidR="008C50AE" w:rsidRPr="004C3570" w:rsidRDefault="008C50AE" w:rsidP="008C50AE">
      <w:pPr>
        <w:pStyle w:val="Zkladnodstavec"/>
        <w:spacing w:line="276" w:lineRule="auto"/>
        <w:rPr>
          <w:rFonts w:ascii="Cambria" w:hAnsi="Cambria" w:cs="MyriadPro-Black"/>
          <w:caps/>
          <w:sz w:val="60"/>
          <w:szCs w:val="60"/>
        </w:rPr>
      </w:pPr>
      <w:r>
        <w:rPr>
          <w:rFonts w:ascii="Cambria" w:hAnsi="Cambria" w:cs="MyriadPro-Black"/>
          <w:caps/>
          <w:sz w:val="60"/>
          <w:szCs w:val="60"/>
        </w:rPr>
        <w:t xml:space="preserve">Specifická </w:t>
      </w:r>
      <w:r w:rsidRPr="004C3570">
        <w:rPr>
          <w:rFonts w:ascii="Cambria" w:hAnsi="Cambria" w:cs="MyriadPro-Black"/>
          <w:caps/>
          <w:sz w:val="60"/>
          <w:szCs w:val="60"/>
        </w:rPr>
        <w:t>PRAVIDLA</w:t>
      </w:r>
    </w:p>
    <w:p w:rsidR="008C50AE" w:rsidRPr="004C3570" w:rsidRDefault="008C50AE" w:rsidP="008C50AE">
      <w:pPr>
        <w:pStyle w:val="Zkladnodstavec"/>
        <w:spacing w:line="276" w:lineRule="auto"/>
        <w:rPr>
          <w:rFonts w:ascii="Cambria" w:hAnsi="Cambria" w:cs="MyriadPro-Black"/>
          <w:caps/>
          <w:sz w:val="60"/>
          <w:szCs w:val="60"/>
        </w:rPr>
      </w:pPr>
      <w:r w:rsidRPr="004C3570">
        <w:rPr>
          <w:rFonts w:ascii="Cambria" w:hAnsi="Cambria" w:cs="MyriadPro-Black"/>
          <w:caps/>
          <w:sz w:val="60"/>
          <w:szCs w:val="60"/>
        </w:rPr>
        <w:t xml:space="preserve">PRO ŽADATELE A PŘÍJEMCE </w:t>
      </w:r>
      <w:r>
        <w:rPr>
          <w:rFonts w:ascii="Cambria" w:hAnsi="Cambria" w:cs="MyriadPro-Black"/>
          <w:caps/>
          <w:sz w:val="60"/>
          <w:szCs w:val="60"/>
        </w:rPr>
        <w:t>integrovan</w:t>
      </w:r>
      <w:r w:rsidR="009F7179">
        <w:rPr>
          <w:rFonts w:ascii="Cambria" w:hAnsi="Cambria" w:cs="MyriadPro-Black"/>
          <w:caps/>
          <w:sz w:val="60"/>
          <w:szCs w:val="60"/>
        </w:rPr>
        <w:t>ÝCH</w:t>
      </w:r>
      <w:r>
        <w:rPr>
          <w:rFonts w:ascii="Cambria" w:hAnsi="Cambria" w:cs="MyriadPro-Black"/>
          <w:caps/>
          <w:sz w:val="60"/>
          <w:szCs w:val="60"/>
        </w:rPr>
        <w:t xml:space="preserve"> projekt</w:t>
      </w:r>
      <w:r w:rsidR="009F7179">
        <w:rPr>
          <w:rFonts w:ascii="Cambria" w:hAnsi="Cambria" w:cs="MyriadPro-Black"/>
          <w:caps/>
          <w:sz w:val="60"/>
          <w:szCs w:val="60"/>
        </w:rPr>
        <w:t>Ů</w:t>
      </w:r>
      <w:r>
        <w:rPr>
          <w:rFonts w:ascii="Cambria" w:hAnsi="Cambria" w:cs="MyriadPro-Black"/>
          <w:caps/>
          <w:sz w:val="60"/>
          <w:szCs w:val="60"/>
        </w:rPr>
        <w:t xml:space="preserve"> </w:t>
      </w:r>
      <w:r w:rsidR="00321445">
        <w:rPr>
          <w:rFonts w:asciiTheme="majorHAnsi" w:hAnsiTheme="majorHAnsi" w:cs="MyriadPro-Black"/>
          <w:caps/>
          <w:sz w:val="60"/>
          <w:szCs w:val="60"/>
        </w:rPr>
        <w:t>CLLD</w:t>
      </w:r>
    </w:p>
    <w:p w:rsidR="008C50AE" w:rsidRDefault="008C50AE" w:rsidP="008C50AE">
      <w:pPr>
        <w:spacing w:after="0"/>
        <w:rPr>
          <w:rFonts w:ascii="Cambria" w:hAnsi="Cambria" w:cs="Arial"/>
          <w:b/>
          <w:sz w:val="40"/>
          <w:szCs w:val="40"/>
        </w:rPr>
      </w:pPr>
    </w:p>
    <w:p w:rsidR="008C50AE" w:rsidRDefault="008C50AE" w:rsidP="008C50AE">
      <w:pPr>
        <w:spacing w:after="0"/>
        <w:rPr>
          <w:rFonts w:ascii="Cambria" w:hAnsi="Cambria" w:cs="Arial"/>
          <w:b/>
          <w:sz w:val="40"/>
          <w:szCs w:val="40"/>
        </w:rPr>
      </w:pPr>
    </w:p>
    <w:p w:rsidR="008C50AE" w:rsidRPr="004A011E" w:rsidRDefault="008C50AE" w:rsidP="008C50AE">
      <w:pPr>
        <w:rPr>
          <w:rFonts w:ascii="Cambria" w:hAnsi="Cambria" w:cs="MyriadPro-Black"/>
          <w:caps/>
          <w:color w:val="A6A6A6"/>
          <w:sz w:val="40"/>
          <w:szCs w:val="40"/>
        </w:rPr>
      </w:pPr>
      <w:r w:rsidRPr="004A011E">
        <w:rPr>
          <w:rFonts w:ascii="Cambria" w:hAnsi="Cambria" w:cs="MyriadPro-Black"/>
          <w:caps/>
          <w:color w:val="A6A6A6"/>
          <w:sz w:val="40"/>
          <w:szCs w:val="40"/>
        </w:rPr>
        <w:t xml:space="preserve">Specifický cíl </w:t>
      </w:r>
      <w:r w:rsidR="00E05F50">
        <w:rPr>
          <w:rFonts w:ascii="Cambria" w:hAnsi="Cambria" w:cs="MyriadPro-Black"/>
          <w:caps/>
          <w:color w:val="A6A6A6"/>
          <w:sz w:val="40"/>
          <w:szCs w:val="40"/>
        </w:rPr>
        <w:t>4</w:t>
      </w:r>
      <w:r>
        <w:rPr>
          <w:rFonts w:ascii="Cambria" w:hAnsi="Cambria" w:cs="MyriadPro-Black"/>
          <w:caps/>
          <w:color w:val="A6A6A6"/>
          <w:sz w:val="40"/>
          <w:szCs w:val="40"/>
        </w:rPr>
        <w:t>.</w:t>
      </w:r>
      <w:r w:rsidR="000433A3">
        <w:rPr>
          <w:rFonts w:ascii="Cambria" w:hAnsi="Cambria" w:cs="MyriadPro-Black"/>
          <w:caps/>
          <w:color w:val="A6A6A6"/>
          <w:sz w:val="40"/>
          <w:szCs w:val="40"/>
        </w:rPr>
        <w:t>1</w:t>
      </w:r>
    </w:p>
    <w:p w:rsidR="008C50AE" w:rsidRPr="004A011E" w:rsidRDefault="008C50AE" w:rsidP="008C50AE">
      <w:pPr>
        <w:rPr>
          <w:rFonts w:ascii="Cambria" w:hAnsi="Cambria" w:cs="Arial"/>
          <w:b/>
          <w:color w:val="A6A6A6"/>
          <w:sz w:val="40"/>
          <w:szCs w:val="40"/>
        </w:rPr>
      </w:pPr>
      <w:r>
        <w:rPr>
          <w:rFonts w:ascii="Cambria" w:hAnsi="Cambria" w:cs="MyriadPro-Black"/>
          <w:caps/>
          <w:color w:val="A6A6A6"/>
          <w:sz w:val="40"/>
          <w:szCs w:val="40"/>
        </w:rPr>
        <w:t>průběžná</w:t>
      </w:r>
      <w:r w:rsidRPr="004A011E">
        <w:rPr>
          <w:rFonts w:ascii="Cambria" w:hAnsi="Cambria" w:cs="MyriadPro-Black"/>
          <w:caps/>
          <w:color w:val="A6A6A6"/>
          <w:sz w:val="40"/>
          <w:szCs w:val="40"/>
        </w:rPr>
        <w:t xml:space="preserve"> výzva Č. </w:t>
      </w:r>
      <w:r w:rsidR="00874790">
        <w:rPr>
          <w:rFonts w:ascii="Cambria" w:hAnsi="Cambria" w:cs="MyriadPro-Black"/>
          <w:caps/>
          <w:color w:val="A6A6A6"/>
          <w:sz w:val="40"/>
          <w:szCs w:val="40"/>
        </w:rPr>
        <w:t>6</w:t>
      </w:r>
      <w:r w:rsidR="00321445">
        <w:rPr>
          <w:rFonts w:ascii="Cambria" w:hAnsi="Cambria" w:cs="MyriadPro-Black"/>
          <w:caps/>
          <w:color w:val="A6A6A6"/>
          <w:sz w:val="40"/>
          <w:szCs w:val="40"/>
        </w:rPr>
        <w:t>2</w:t>
      </w:r>
    </w:p>
    <w:p w:rsidR="008C50AE" w:rsidRPr="004C3570" w:rsidRDefault="008C50AE" w:rsidP="008C50AE">
      <w:pPr>
        <w:spacing w:after="0"/>
        <w:rPr>
          <w:rFonts w:ascii="Cambria" w:hAnsi="Cambria" w:cs="Arial"/>
          <w:b/>
          <w:sz w:val="40"/>
          <w:szCs w:val="40"/>
        </w:rPr>
      </w:pPr>
    </w:p>
    <w:p w:rsidR="008C50AE" w:rsidRPr="004C3570" w:rsidRDefault="008C50AE" w:rsidP="008C50AE">
      <w:pPr>
        <w:pStyle w:val="Zkladnodstavec"/>
        <w:spacing w:line="276" w:lineRule="auto"/>
        <w:rPr>
          <w:rFonts w:ascii="Cambria" w:hAnsi="Cambria" w:cs="MyriadPro-Black"/>
          <w:caps/>
          <w:sz w:val="40"/>
          <w:szCs w:val="40"/>
        </w:rPr>
      </w:pPr>
      <w:r w:rsidRPr="00626292">
        <w:rPr>
          <w:rFonts w:ascii="Cambria" w:hAnsi="Cambria" w:cs="MyriadPro-Black"/>
          <w:caps/>
          <w:sz w:val="40"/>
          <w:szCs w:val="40"/>
        </w:rPr>
        <w:t xml:space="preserve">PŘÍLOHA Č. </w:t>
      </w:r>
      <w:r>
        <w:rPr>
          <w:rFonts w:ascii="Cambria" w:hAnsi="Cambria" w:cs="MyriadPro-Black"/>
          <w:caps/>
          <w:sz w:val="40"/>
          <w:szCs w:val="40"/>
        </w:rPr>
        <w:t>4</w:t>
      </w:r>
      <w:r w:rsidR="0017670A">
        <w:rPr>
          <w:rFonts w:ascii="Cambria" w:hAnsi="Cambria" w:cs="MyriadPro-Black"/>
          <w:caps/>
          <w:sz w:val="40"/>
          <w:szCs w:val="40"/>
        </w:rPr>
        <w:t>B</w:t>
      </w:r>
    </w:p>
    <w:p w:rsidR="008C50AE" w:rsidRPr="004C3570" w:rsidRDefault="008C50AE" w:rsidP="008C50AE">
      <w:pPr>
        <w:pStyle w:val="Zkladnodstavec"/>
        <w:spacing w:line="276" w:lineRule="auto"/>
        <w:rPr>
          <w:rFonts w:ascii="Cambria" w:hAnsi="Cambria" w:cs="MyriadPro-Black"/>
          <w:b/>
          <w:caps/>
          <w:sz w:val="46"/>
          <w:szCs w:val="40"/>
        </w:rPr>
      </w:pPr>
    </w:p>
    <w:p w:rsidR="008C50AE" w:rsidRPr="004C3570" w:rsidRDefault="008C50AE" w:rsidP="008C50AE">
      <w:pPr>
        <w:pStyle w:val="Zkladnodstavec"/>
        <w:spacing w:line="276" w:lineRule="auto"/>
        <w:rPr>
          <w:rFonts w:ascii="Cambria" w:hAnsi="Cambria" w:cs="MyriadPro-Black"/>
          <w:b/>
          <w:caps/>
          <w:sz w:val="46"/>
          <w:szCs w:val="40"/>
        </w:rPr>
      </w:pPr>
      <w:r>
        <w:rPr>
          <w:rFonts w:ascii="Cambria" w:hAnsi="Cambria" w:cs="MyriadPro-Black"/>
          <w:b/>
          <w:caps/>
          <w:sz w:val="46"/>
          <w:szCs w:val="40"/>
        </w:rPr>
        <w:t xml:space="preserve">Osnova studie proveditelnosti - </w:t>
      </w:r>
      <w:r w:rsidRPr="00C23DFD">
        <w:rPr>
          <w:rFonts w:ascii="Cambria" w:hAnsi="Cambria" w:cs="MyriadPro-Black"/>
          <w:sz w:val="40"/>
          <w:szCs w:val="40"/>
        </w:rPr>
        <w:t>pro</w:t>
      </w:r>
      <w:r>
        <w:rPr>
          <w:rFonts w:ascii="Cambria" w:hAnsi="Cambria" w:cs="MyriadPro-Black"/>
          <w:caps/>
          <w:sz w:val="40"/>
          <w:szCs w:val="40"/>
        </w:rPr>
        <w:t xml:space="preserve"> </w:t>
      </w:r>
      <w:r w:rsidRPr="00C23DFD">
        <w:rPr>
          <w:rFonts w:ascii="Cambria" w:hAnsi="Cambria" w:cs="MyriadPro-Black"/>
          <w:sz w:val="40"/>
          <w:szCs w:val="40"/>
        </w:rPr>
        <w:t>aktivit</w:t>
      </w:r>
      <w:r>
        <w:rPr>
          <w:rFonts w:ascii="Cambria" w:hAnsi="Cambria" w:cs="MyriadPro-Black"/>
          <w:sz w:val="40"/>
          <w:szCs w:val="40"/>
        </w:rPr>
        <w:t>u</w:t>
      </w:r>
      <w:r>
        <w:rPr>
          <w:rFonts w:ascii="Cambria" w:hAnsi="Cambria" w:cs="MyriadPro-Black"/>
          <w:caps/>
          <w:sz w:val="40"/>
          <w:szCs w:val="40"/>
        </w:rPr>
        <w:t xml:space="preserve"> </w:t>
      </w:r>
      <w:r w:rsidR="0017670A">
        <w:rPr>
          <w:rFonts w:ascii="Cambria" w:hAnsi="Cambria" w:cs="MyriadPro-Black"/>
          <w:caps/>
          <w:sz w:val="40"/>
          <w:szCs w:val="40"/>
        </w:rPr>
        <w:t>Rozvoj</w:t>
      </w:r>
      <w:r w:rsidR="000433A3">
        <w:rPr>
          <w:rFonts w:ascii="Cambria" w:hAnsi="Cambria" w:cs="MyriadPro-Black"/>
          <w:caps/>
          <w:sz w:val="40"/>
          <w:szCs w:val="40"/>
        </w:rPr>
        <w:t xml:space="preserve"> sociálních služeb</w:t>
      </w:r>
    </w:p>
    <w:p w:rsidR="008C50AE" w:rsidRDefault="008C50AE" w:rsidP="008C50AE">
      <w:pPr>
        <w:pStyle w:val="Default"/>
        <w:spacing w:line="276" w:lineRule="auto"/>
        <w:jc w:val="center"/>
      </w:pPr>
    </w:p>
    <w:p w:rsidR="008C50AE" w:rsidRDefault="008C50AE" w:rsidP="008C50AE">
      <w:pPr>
        <w:pStyle w:val="Default"/>
        <w:spacing w:line="276" w:lineRule="auto"/>
        <w:jc w:val="center"/>
        <w:rPr>
          <w:rFonts w:ascii="Cambria" w:hAnsi="Cambria"/>
        </w:rPr>
      </w:pPr>
    </w:p>
    <w:p w:rsidR="008C50AE" w:rsidRDefault="008C50AE" w:rsidP="008C50AE">
      <w:pPr>
        <w:pStyle w:val="Default"/>
        <w:spacing w:line="276" w:lineRule="auto"/>
        <w:jc w:val="center"/>
        <w:rPr>
          <w:rFonts w:ascii="Cambria" w:hAnsi="Cambria"/>
        </w:rPr>
      </w:pPr>
    </w:p>
    <w:p w:rsidR="008C50AE" w:rsidRDefault="008C50AE" w:rsidP="008C50AE">
      <w:pPr>
        <w:pStyle w:val="Default"/>
        <w:spacing w:line="276" w:lineRule="auto"/>
        <w:jc w:val="center"/>
        <w:rPr>
          <w:rFonts w:ascii="Cambria" w:hAnsi="Cambria"/>
        </w:rPr>
      </w:pPr>
    </w:p>
    <w:p w:rsidR="008C50AE" w:rsidRDefault="008C50AE" w:rsidP="008C50AE">
      <w:pPr>
        <w:pStyle w:val="Default"/>
        <w:spacing w:line="276" w:lineRule="auto"/>
        <w:jc w:val="center"/>
        <w:rPr>
          <w:rFonts w:ascii="Cambria" w:hAnsi="Cambria"/>
        </w:rPr>
      </w:pPr>
    </w:p>
    <w:p w:rsidR="008C50AE" w:rsidRDefault="008C50AE" w:rsidP="008C50AE">
      <w:pPr>
        <w:pStyle w:val="Default"/>
        <w:jc w:val="center"/>
        <w:rPr>
          <w:rFonts w:ascii="Cambria" w:hAnsi="Cambria"/>
        </w:rPr>
      </w:pPr>
    </w:p>
    <w:p w:rsidR="008C50AE" w:rsidRDefault="008C50AE" w:rsidP="008C50AE">
      <w:pPr>
        <w:pStyle w:val="Default"/>
        <w:jc w:val="center"/>
        <w:rPr>
          <w:rFonts w:ascii="Cambria" w:hAnsi="Cambria"/>
        </w:rPr>
      </w:pPr>
    </w:p>
    <w:p w:rsidR="008C50AE" w:rsidRPr="00E7223E" w:rsidRDefault="008C50AE" w:rsidP="008C50AE">
      <w:pPr>
        <w:rPr>
          <w:rFonts w:ascii="Arial" w:hAnsi="Arial" w:cs="Arial"/>
          <w:b/>
          <w:sz w:val="40"/>
          <w:szCs w:val="40"/>
        </w:rPr>
      </w:pPr>
      <w:r w:rsidRPr="00E7223E">
        <w:rPr>
          <w:rFonts w:ascii="Cambria" w:hAnsi="Cambria" w:cs="MyriadPro-Black"/>
          <w:caps/>
          <w:sz w:val="32"/>
          <w:szCs w:val="40"/>
        </w:rPr>
        <w:t xml:space="preserve">pLATNOST OD </w:t>
      </w:r>
      <w:r w:rsidR="0016145F">
        <w:rPr>
          <w:rFonts w:asciiTheme="majorHAnsi" w:hAnsiTheme="majorHAnsi" w:cs="MyriadPro-Black"/>
          <w:caps/>
          <w:sz w:val="32"/>
          <w:szCs w:val="40"/>
        </w:rPr>
        <w:t>4. 5. 2020</w:t>
      </w:r>
    </w:p>
    <w:bookmarkEnd w:id="0"/>
    <w:bookmarkEnd w:id="1"/>
    <w:bookmarkEnd w:id="2"/>
    <w:bookmarkEnd w:id="3"/>
    <w:bookmarkEnd w:id="4"/>
    <w:p w:rsidR="008C50AE" w:rsidRPr="00930C31" w:rsidRDefault="008C50AE" w:rsidP="008C50AE">
      <w:pPr>
        <w:rPr>
          <w:caps/>
        </w:rPr>
      </w:pPr>
      <w:r>
        <w:br w:type="page"/>
      </w:r>
      <w:r w:rsidRPr="00930C31">
        <w:rPr>
          <w:rFonts w:asciiTheme="majorHAnsi" w:hAnsiTheme="majorHAnsi"/>
          <w:b/>
          <w:caps/>
          <w:color w:val="365F91" w:themeColor="accent1" w:themeShade="BF"/>
          <w:sz w:val="28"/>
          <w:szCs w:val="28"/>
        </w:rPr>
        <w:lastRenderedPageBreak/>
        <w:t>Obsah</w:t>
      </w:r>
    </w:p>
    <w:p w:rsidR="008C50AE" w:rsidRPr="00310090" w:rsidRDefault="008C50AE" w:rsidP="008C50AE"/>
    <w:p w:rsidR="00DB357B" w:rsidRDefault="008C50AE">
      <w:pPr>
        <w:pStyle w:val="Obsah1"/>
        <w:tabs>
          <w:tab w:val="left" w:pos="440"/>
          <w:tab w:val="right" w:leader="dot" w:pos="9062"/>
        </w:tabs>
        <w:rPr>
          <w:rFonts w:eastAsiaTheme="minorEastAsia"/>
          <w:noProof/>
          <w:lang w:eastAsia="cs-CZ"/>
        </w:rPr>
      </w:pPr>
      <w:r>
        <w:fldChar w:fldCharType="begin"/>
      </w:r>
      <w:r>
        <w:instrText xml:space="preserve"> TOC \o "1-3" \h \z \u </w:instrText>
      </w:r>
      <w:r>
        <w:fldChar w:fldCharType="separate"/>
      </w:r>
      <w:hyperlink w:anchor="_Toc512414637" w:history="1">
        <w:r w:rsidR="00DB357B" w:rsidRPr="000F6DC7">
          <w:rPr>
            <w:rStyle w:val="Hypertextovodkaz"/>
            <w:caps/>
            <w:noProof/>
          </w:rPr>
          <w:t>1.</w:t>
        </w:r>
        <w:r w:rsidR="00DB357B">
          <w:rPr>
            <w:rFonts w:eastAsiaTheme="minorEastAsia"/>
            <w:noProof/>
            <w:lang w:eastAsia="cs-CZ"/>
          </w:rPr>
          <w:tab/>
        </w:r>
        <w:r w:rsidR="00DB357B" w:rsidRPr="000F6DC7">
          <w:rPr>
            <w:rStyle w:val="Hypertextovodkaz"/>
            <w:caps/>
            <w:noProof/>
          </w:rPr>
          <w:t>ÚVODNÍ INFORMACE</w:t>
        </w:r>
        <w:r w:rsidR="00DB357B">
          <w:rPr>
            <w:noProof/>
            <w:webHidden/>
          </w:rPr>
          <w:tab/>
        </w:r>
        <w:r w:rsidR="00DB357B">
          <w:rPr>
            <w:noProof/>
            <w:webHidden/>
          </w:rPr>
          <w:fldChar w:fldCharType="begin"/>
        </w:r>
        <w:r w:rsidR="00DB357B">
          <w:rPr>
            <w:noProof/>
            <w:webHidden/>
          </w:rPr>
          <w:instrText xml:space="preserve"> PAGEREF _Toc512414637 \h </w:instrText>
        </w:r>
        <w:r w:rsidR="00DB357B">
          <w:rPr>
            <w:noProof/>
            <w:webHidden/>
          </w:rPr>
        </w:r>
        <w:r w:rsidR="00DB357B">
          <w:rPr>
            <w:noProof/>
            <w:webHidden/>
          </w:rPr>
          <w:fldChar w:fldCharType="separate"/>
        </w:r>
        <w:r w:rsidR="00DB357B">
          <w:rPr>
            <w:noProof/>
            <w:webHidden/>
          </w:rPr>
          <w:t>3</w:t>
        </w:r>
        <w:r w:rsidR="00DB357B">
          <w:rPr>
            <w:noProof/>
            <w:webHidden/>
          </w:rPr>
          <w:fldChar w:fldCharType="end"/>
        </w:r>
      </w:hyperlink>
    </w:p>
    <w:p w:rsidR="00DB357B" w:rsidRDefault="00156C04">
      <w:pPr>
        <w:pStyle w:val="Obsah1"/>
        <w:tabs>
          <w:tab w:val="left" w:pos="440"/>
          <w:tab w:val="right" w:leader="dot" w:pos="9062"/>
        </w:tabs>
        <w:rPr>
          <w:rFonts w:eastAsiaTheme="minorEastAsia"/>
          <w:noProof/>
          <w:lang w:eastAsia="cs-CZ"/>
        </w:rPr>
      </w:pPr>
      <w:hyperlink w:anchor="_Toc512414653" w:history="1">
        <w:r w:rsidR="00DB357B" w:rsidRPr="000F6DC7">
          <w:rPr>
            <w:rStyle w:val="Hypertextovodkaz"/>
            <w:caps/>
            <w:noProof/>
          </w:rPr>
          <w:t>2.</w:t>
        </w:r>
        <w:r w:rsidR="00DB357B">
          <w:rPr>
            <w:rFonts w:eastAsiaTheme="minorEastAsia"/>
            <w:noProof/>
            <w:lang w:eastAsia="cs-CZ"/>
          </w:rPr>
          <w:tab/>
        </w:r>
        <w:r w:rsidR="00DB357B" w:rsidRPr="000F6DC7">
          <w:rPr>
            <w:rStyle w:val="Hypertextovodkaz"/>
            <w:caps/>
            <w:noProof/>
          </w:rPr>
          <w:t>Podrobný popis projektu</w:t>
        </w:r>
        <w:r w:rsidR="00DB357B">
          <w:rPr>
            <w:noProof/>
            <w:webHidden/>
          </w:rPr>
          <w:tab/>
        </w:r>
        <w:r w:rsidR="00DB357B">
          <w:rPr>
            <w:noProof/>
            <w:webHidden/>
          </w:rPr>
          <w:fldChar w:fldCharType="begin"/>
        </w:r>
        <w:r w:rsidR="00DB357B">
          <w:rPr>
            <w:noProof/>
            <w:webHidden/>
          </w:rPr>
          <w:instrText xml:space="preserve"> PAGEREF _Toc512414653 \h </w:instrText>
        </w:r>
        <w:r w:rsidR="00DB357B">
          <w:rPr>
            <w:noProof/>
            <w:webHidden/>
          </w:rPr>
        </w:r>
        <w:r w:rsidR="00DB357B">
          <w:rPr>
            <w:noProof/>
            <w:webHidden/>
          </w:rPr>
          <w:fldChar w:fldCharType="separate"/>
        </w:r>
        <w:r w:rsidR="00DB357B">
          <w:rPr>
            <w:noProof/>
            <w:webHidden/>
          </w:rPr>
          <w:t>3</w:t>
        </w:r>
        <w:r w:rsidR="00DB357B">
          <w:rPr>
            <w:noProof/>
            <w:webHidden/>
          </w:rPr>
          <w:fldChar w:fldCharType="end"/>
        </w:r>
      </w:hyperlink>
    </w:p>
    <w:p w:rsidR="00DB357B" w:rsidRDefault="00156C04">
      <w:pPr>
        <w:pStyle w:val="Obsah1"/>
        <w:tabs>
          <w:tab w:val="left" w:pos="440"/>
          <w:tab w:val="right" w:leader="dot" w:pos="9062"/>
        </w:tabs>
        <w:rPr>
          <w:rFonts w:eastAsiaTheme="minorEastAsia"/>
          <w:noProof/>
          <w:lang w:eastAsia="cs-CZ"/>
        </w:rPr>
      </w:pPr>
      <w:hyperlink w:anchor="_Toc512414654" w:history="1">
        <w:r w:rsidR="00DB357B" w:rsidRPr="000F6DC7">
          <w:rPr>
            <w:rStyle w:val="Hypertextovodkaz"/>
            <w:caps/>
            <w:noProof/>
          </w:rPr>
          <w:t>3.</w:t>
        </w:r>
        <w:r w:rsidR="00DB357B">
          <w:rPr>
            <w:rFonts w:eastAsiaTheme="minorEastAsia"/>
            <w:noProof/>
            <w:lang w:eastAsia="cs-CZ"/>
          </w:rPr>
          <w:tab/>
        </w:r>
        <w:r w:rsidR="00DB357B" w:rsidRPr="000F6DC7">
          <w:rPr>
            <w:rStyle w:val="Hypertextovodkaz"/>
            <w:caps/>
            <w:noProof/>
          </w:rPr>
          <w:t>ZDŮVODNĚNÍ POTŘEBNOSTI REALIZACE PROJEKTU</w:t>
        </w:r>
        <w:r w:rsidR="00DB357B">
          <w:rPr>
            <w:noProof/>
            <w:webHidden/>
          </w:rPr>
          <w:tab/>
        </w:r>
        <w:r w:rsidR="00DB357B">
          <w:rPr>
            <w:noProof/>
            <w:webHidden/>
          </w:rPr>
          <w:fldChar w:fldCharType="begin"/>
        </w:r>
        <w:r w:rsidR="00DB357B">
          <w:rPr>
            <w:noProof/>
            <w:webHidden/>
          </w:rPr>
          <w:instrText xml:space="preserve"> PAGEREF _Toc512414654 \h </w:instrText>
        </w:r>
        <w:r w:rsidR="00DB357B">
          <w:rPr>
            <w:noProof/>
            <w:webHidden/>
          </w:rPr>
        </w:r>
        <w:r w:rsidR="00DB357B">
          <w:rPr>
            <w:noProof/>
            <w:webHidden/>
          </w:rPr>
          <w:fldChar w:fldCharType="separate"/>
        </w:r>
        <w:r w:rsidR="00DB357B">
          <w:rPr>
            <w:noProof/>
            <w:webHidden/>
          </w:rPr>
          <w:t>4</w:t>
        </w:r>
        <w:r w:rsidR="00DB357B">
          <w:rPr>
            <w:noProof/>
            <w:webHidden/>
          </w:rPr>
          <w:fldChar w:fldCharType="end"/>
        </w:r>
      </w:hyperlink>
    </w:p>
    <w:p w:rsidR="00DB357B" w:rsidRDefault="00156C04">
      <w:pPr>
        <w:pStyle w:val="Obsah1"/>
        <w:tabs>
          <w:tab w:val="left" w:pos="440"/>
          <w:tab w:val="right" w:leader="dot" w:pos="9062"/>
        </w:tabs>
        <w:rPr>
          <w:rFonts w:eastAsiaTheme="minorEastAsia"/>
          <w:noProof/>
          <w:lang w:eastAsia="cs-CZ"/>
        </w:rPr>
      </w:pPr>
      <w:hyperlink w:anchor="_Toc512414655" w:history="1">
        <w:r w:rsidR="00DB357B" w:rsidRPr="000F6DC7">
          <w:rPr>
            <w:rStyle w:val="Hypertextovodkaz"/>
            <w:caps/>
            <w:noProof/>
          </w:rPr>
          <w:t>4.</w:t>
        </w:r>
        <w:r w:rsidR="00DB357B">
          <w:rPr>
            <w:rFonts w:eastAsiaTheme="minorEastAsia"/>
            <w:noProof/>
            <w:lang w:eastAsia="cs-CZ"/>
          </w:rPr>
          <w:tab/>
        </w:r>
        <w:r w:rsidR="00DB357B" w:rsidRPr="000F6DC7">
          <w:rPr>
            <w:rStyle w:val="Hypertextovodkaz"/>
            <w:caps/>
            <w:noProof/>
          </w:rPr>
          <w:t>Analýza rozvoje sociální služeb v místě realizace projektu</w:t>
        </w:r>
        <w:r w:rsidR="00DB357B">
          <w:rPr>
            <w:noProof/>
            <w:webHidden/>
          </w:rPr>
          <w:tab/>
        </w:r>
        <w:r w:rsidR="00DB357B">
          <w:rPr>
            <w:noProof/>
            <w:webHidden/>
          </w:rPr>
          <w:fldChar w:fldCharType="begin"/>
        </w:r>
        <w:r w:rsidR="00DB357B">
          <w:rPr>
            <w:noProof/>
            <w:webHidden/>
          </w:rPr>
          <w:instrText xml:space="preserve"> PAGEREF _Toc512414655 \h </w:instrText>
        </w:r>
        <w:r w:rsidR="00DB357B">
          <w:rPr>
            <w:noProof/>
            <w:webHidden/>
          </w:rPr>
        </w:r>
        <w:r w:rsidR="00DB357B">
          <w:rPr>
            <w:noProof/>
            <w:webHidden/>
          </w:rPr>
          <w:fldChar w:fldCharType="separate"/>
        </w:r>
        <w:r w:rsidR="00DB357B">
          <w:rPr>
            <w:noProof/>
            <w:webHidden/>
          </w:rPr>
          <w:t>4</w:t>
        </w:r>
        <w:r w:rsidR="00DB357B">
          <w:rPr>
            <w:noProof/>
            <w:webHidden/>
          </w:rPr>
          <w:fldChar w:fldCharType="end"/>
        </w:r>
      </w:hyperlink>
    </w:p>
    <w:p w:rsidR="00DB357B" w:rsidRDefault="00156C04">
      <w:pPr>
        <w:pStyle w:val="Obsah1"/>
        <w:tabs>
          <w:tab w:val="left" w:pos="440"/>
          <w:tab w:val="right" w:leader="dot" w:pos="9062"/>
        </w:tabs>
        <w:rPr>
          <w:rFonts w:eastAsiaTheme="minorEastAsia"/>
          <w:noProof/>
          <w:lang w:eastAsia="cs-CZ"/>
        </w:rPr>
      </w:pPr>
      <w:hyperlink w:anchor="_Toc512414656" w:history="1">
        <w:r w:rsidR="00DB357B" w:rsidRPr="000F6DC7">
          <w:rPr>
            <w:rStyle w:val="Hypertextovodkaz"/>
            <w:caps/>
            <w:noProof/>
          </w:rPr>
          <w:t>5.</w:t>
        </w:r>
        <w:r w:rsidR="00DB357B">
          <w:rPr>
            <w:rFonts w:eastAsiaTheme="minorEastAsia"/>
            <w:noProof/>
            <w:lang w:eastAsia="cs-CZ"/>
          </w:rPr>
          <w:tab/>
        </w:r>
        <w:r w:rsidR="00DB357B" w:rsidRPr="000F6DC7">
          <w:rPr>
            <w:rStyle w:val="Hypertextovodkaz"/>
            <w:caps/>
            <w:noProof/>
          </w:rPr>
          <w:t>Připravenost projektu k realizaci</w:t>
        </w:r>
        <w:r w:rsidR="00DB357B">
          <w:rPr>
            <w:noProof/>
            <w:webHidden/>
          </w:rPr>
          <w:tab/>
        </w:r>
        <w:r w:rsidR="00DB357B">
          <w:rPr>
            <w:noProof/>
            <w:webHidden/>
          </w:rPr>
          <w:fldChar w:fldCharType="begin"/>
        </w:r>
        <w:r w:rsidR="00DB357B">
          <w:rPr>
            <w:noProof/>
            <w:webHidden/>
          </w:rPr>
          <w:instrText xml:space="preserve"> PAGEREF _Toc512414656 \h </w:instrText>
        </w:r>
        <w:r w:rsidR="00DB357B">
          <w:rPr>
            <w:noProof/>
            <w:webHidden/>
          </w:rPr>
        </w:r>
        <w:r w:rsidR="00DB357B">
          <w:rPr>
            <w:noProof/>
            <w:webHidden/>
          </w:rPr>
          <w:fldChar w:fldCharType="separate"/>
        </w:r>
        <w:r w:rsidR="00DB357B">
          <w:rPr>
            <w:noProof/>
            <w:webHidden/>
          </w:rPr>
          <w:t>4</w:t>
        </w:r>
        <w:r w:rsidR="00DB357B">
          <w:rPr>
            <w:noProof/>
            <w:webHidden/>
          </w:rPr>
          <w:fldChar w:fldCharType="end"/>
        </w:r>
      </w:hyperlink>
    </w:p>
    <w:p w:rsidR="00DB357B" w:rsidRDefault="00156C04">
      <w:pPr>
        <w:pStyle w:val="Obsah1"/>
        <w:tabs>
          <w:tab w:val="left" w:pos="440"/>
          <w:tab w:val="right" w:leader="dot" w:pos="9062"/>
        </w:tabs>
        <w:rPr>
          <w:rFonts w:eastAsiaTheme="minorEastAsia"/>
          <w:noProof/>
          <w:lang w:eastAsia="cs-CZ"/>
        </w:rPr>
      </w:pPr>
      <w:hyperlink w:anchor="_Toc512414657" w:history="1">
        <w:r w:rsidR="00DB357B" w:rsidRPr="000F6DC7">
          <w:rPr>
            <w:rStyle w:val="Hypertextovodkaz"/>
            <w:caps/>
            <w:noProof/>
          </w:rPr>
          <w:t>6.</w:t>
        </w:r>
        <w:r w:rsidR="00DB357B">
          <w:rPr>
            <w:rFonts w:eastAsiaTheme="minorEastAsia"/>
            <w:noProof/>
            <w:lang w:eastAsia="cs-CZ"/>
          </w:rPr>
          <w:tab/>
        </w:r>
        <w:r w:rsidR="00DB357B" w:rsidRPr="000F6DC7">
          <w:rPr>
            <w:rStyle w:val="Hypertextovodkaz"/>
            <w:caps/>
            <w:noProof/>
          </w:rPr>
          <w:t>Management projektu a řízení lidských zdrojů</w:t>
        </w:r>
        <w:r w:rsidR="00DB357B">
          <w:rPr>
            <w:noProof/>
            <w:webHidden/>
          </w:rPr>
          <w:tab/>
        </w:r>
        <w:r w:rsidR="00DB357B">
          <w:rPr>
            <w:noProof/>
            <w:webHidden/>
          </w:rPr>
          <w:fldChar w:fldCharType="begin"/>
        </w:r>
        <w:r w:rsidR="00DB357B">
          <w:rPr>
            <w:noProof/>
            <w:webHidden/>
          </w:rPr>
          <w:instrText xml:space="preserve"> PAGEREF _Toc512414657 \h </w:instrText>
        </w:r>
        <w:r w:rsidR="00DB357B">
          <w:rPr>
            <w:noProof/>
            <w:webHidden/>
          </w:rPr>
        </w:r>
        <w:r w:rsidR="00DB357B">
          <w:rPr>
            <w:noProof/>
            <w:webHidden/>
          </w:rPr>
          <w:fldChar w:fldCharType="separate"/>
        </w:r>
        <w:r w:rsidR="00DB357B">
          <w:rPr>
            <w:noProof/>
            <w:webHidden/>
          </w:rPr>
          <w:t>5</w:t>
        </w:r>
        <w:r w:rsidR="00DB357B">
          <w:rPr>
            <w:noProof/>
            <w:webHidden/>
          </w:rPr>
          <w:fldChar w:fldCharType="end"/>
        </w:r>
      </w:hyperlink>
    </w:p>
    <w:p w:rsidR="00DB357B" w:rsidRDefault="00156C04">
      <w:pPr>
        <w:pStyle w:val="Obsah1"/>
        <w:tabs>
          <w:tab w:val="left" w:pos="440"/>
          <w:tab w:val="right" w:leader="dot" w:pos="9062"/>
        </w:tabs>
        <w:rPr>
          <w:rFonts w:eastAsiaTheme="minorEastAsia"/>
          <w:noProof/>
          <w:lang w:eastAsia="cs-CZ"/>
        </w:rPr>
      </w:pPr>
      <w:hyperlink w:anchor="_Toc512414658" w:history="1">
        <w:r w:rsidR="00DB357B" w:rsidRPr="000F6DC7">
          <w:rPr>
            <w:rStyle w:val="Hypertextovodkaz"/>
            <w:caps/>
            <w:noProof/>
          </w:rPr>
          <w:t>7.</w:t>
        </w:r>
        <w:r w:rsidR="00DB357B">
          <w:rPr>
            <w:rFonts w:eastAsiaTheme="minorEastAsia"/>
            <w:noProof/>
            <w:lang w:eastAsia="cs-CZ"/>
          </w:rPr>
          <w:tab/>
        </w:r>
        <w:r w:rsidR="00DB357B" w:rsidRPr="000F6DC7">
          <w:rPr>
            <w:rStyle w:val="Hypertextovodkaz"/>
            <w:caps/>
            <w:noProof/>
          </w:rPr>
          <w:t>Výstupy projektu</w:t>
        </w:r>
        <w:r w:rsidR="00DB357B">
          <w:rPr>
            <w:noProof/>
            <w:webHidden/>
          </w:rPr>
          <w:tab/>
        </w:r>
        <w:r w:rsidR="00DB357B">
          <w:rPr>
            <w:noProof/>
            <w:webHidden/>
          </w:rPr>
          <w:fldChar w:fldCharType="begin"/>
        </w:r>
        <w:r w:rsidR="00DB357B">
          <w:rPr>
            <w:noProof/>
            <w:webHidden/>
          </w:rPr>
          <w:instrText xml:space="preserve"> PAGEREF _Toc512414658 \h </w:instrText>
        </w:r>
        <w:r w:rsidR="00DB357B">
          <w:rPr>
            <w:noProof/>
            <w:webHidden/>
          </w:rPr>
        </w:r>
        <w:r w:rsidR="00DB357B">
          <w:rPr>
            <w:noProof/>
            <w:webHidden/>
          </w:rPr>
          <w:fldChar w:fldCharType="separate"/>
        </w:r>
        <w:r w:rsidR="00DB357B">
          <w:rPr>
            <w:noProof/>
            <w:webHidden/>
          </w:rPr>
          <w:t>5</w:t>
        </w:r>
        <w:r w:rsidR="00DB357B">
          <w:rPr>
            <w:noProof/>
            <w:webHidden/>
          </w:rPr>
          <w:fldChar w:fldCharType="end"/>
        </w:r>
      </w:hyperlink>
    </w:p>
    <w:p w:rsidR="00DB357B" w:rsidRDefault="00156C04">
      <w:pPr>
        <w:pStyle w:val="Obsah1"/>
        <w:tabs>
          <w:tab w:val="left" w:pos="440"/>
          <w:tab w:val="right" w:leader="dot" w:pos="9062"/>
        </w:tabs>
        <w:rPr>
          <w:rFonts w:eastAsiaTheme="minorEastAsia"/>
          <w:noProof/>
          <w:lang w:eastAsia="cs-CZ"/>
        </w:rPr>
      </w:pPr>
      <w:hyperlink w:anchor="_Toc512414659" w:history="1">
        <w:r w:rsidR="00DB357B" w:rsidRPr="000F6DC7">
          <w:rPr>
            <w:rStyle w:val="Hypertextovodkaz"/>
            <w:caps/>
            <w:noProof/>
          </w:rPr>
          <w:t>8.</w:t>
        </w:r>
        <w:r w:rsidR="00DB357B">
          <w:rPr>
            <w:rFonts w:eastAsiaTheme="minorEastAsia"/>
            <w:noProof/>
            <w:lang w:eastAsia="cs-CZ"/>
          </w:rPr>
          <w:tab/>
        </w:r>
        <w:r w:rsidR="00DB357B" w:rsidRPr="000F6DC7">
          <w:rPr>
            <w:rStyle w:val="Hypertextovodkaz"/>
            <w:caps/>
            <w:noProof/>
          </w:rPr>
          <w:t>rekapitulace rozpočtu projektu</w:t>
        </w:r>
        <w:r w:rsidR="00DB357B">
          <w:rPr>
            <w:noProof/>
            <w:webHidden/>
          </w:rPr>
          <w:tab/>
        </w:r>
        <w:r w:rsidR="00DB357B">
          <w:rPr>
            <w:noProof/>
            <w:webHidden/>
          </w:rPr>
          <w:fldChar w:fldCharType="begin"/>
        </w:r>
        <w:r w:rsidR="00DB357B">
          <w:rPr>
            <w:noProof/>
            <w:webHidden/>
          </w:rPr>
          <w:instrText xml:space="preserve"> PAGEREF _Toc512414659 \h </w:instrText>
        </w:r>
        <w:r w:rsidR="00DB357B">
          <w:rPr>
            <w:noProof/>
            <w:webHidden/>
          </w:rPr>
        </w:r>
        <w:r w:rsidR="00DB357B">
          <w:rPr>
            <w:noProof/>
            <w:webHidden/>
          </w:rPr>
          <w:fldChar w:fldCharType="separate"/>
        </w:r>
        <w:r w:rsidR="00DB357B">
          <w:rPr>
            <w:noProof/>
            <w:webHidden/>
          </w:rPr>
          <w:t>5</w:t>
        </w:r>
        <w:r w:rsidR="00DB357B">
          <w:rPr>
            <w:noProof/>
            <w:webHidden/>
          </w:rPr>
          <w:fldChar w:fldCharType="end"/>
        </w:r>
      </w:hyperlink>
    </w:p>
    <w:p w:rsidR="00DB357B" w:rsidRDefault="00156C04">
      <w:pPr>
        <w:pStyle w:val="Obsah1"/>
        <w:tabs>
          <w:tab w:val="left" w:pos="440"/>
          <w:tab w:val="right" w:leader="dot" w:pos="9062"/>
        </w:tabs>
        <w:rPr>
          <w:rFonts w:eastAsiaTheme="minorEastAsia"/>
          <w:noProof/>
          <w:lang w:eastAsia="cs-CZ"/>
        </w:rPr>
      </w:pPr>
      <w:hyperlink w:anchor="_Toc512414660" w:history="1">
        <w:r w:rsidR="00DB357B" w:rsidRPr="000F6DC7">
          <w:rPr>
            <w:rStyle w:val="Hypertextovodkaz"/>
            <w:caps/>
            <w:noProof/>
          </w:rPr>
          <w:t>9.</w:t>
        </w:r>
        <w:r w:rsidR="00DB357B">
          <w:rPr>
            <w:rFonts w:eastAsiaTheme="minorEastAsia"/>
            <w:noProof/>
            <w:lang w:eastAsia="cs-CZ"/>
          </w:rPr>
          <w:tab/>
        </w:r>
        <w:r w:rsidR="00DB357B" w:rsidRPr="000F6DC7">
          <w:rPr>
            <w:rStyle w:val="Hypertextovodkaz"/>
            <w:caps/>
            <w:noProof/>
          </w:rPr>
          <w:t>Způsob stanovení cen do rozpočtu</w:t>
        </w:r>
        <w:r w:rsidR="00DB357B">
          <w:rPr>
            <w:noProof/>
            <w:webHidden/>
          </w:rPr>
          <w:tab/>
        </w:r>
        <w:r w:rsidR="00DB357B">
          <w:rPr>
            <w:noProof/>
            <w:webHidden/>
          </w:rPr>
          <w:fldChar w:fldCharType="begin"/>
        </w:r>
        <w:r w:rsidR="00DB357B">
          <w:rPr>
            <w:noProof/>
            <w:webHidden/>
          </w:rPr>
          <w:instrText xml:space="preserve"> PAGEREF _Toc512414660 \h </w:instrText>
        </w:r>
        <w:r w:rsidR="00DB357B">
          <w:rPr>
            <w:noProof/>
            <w:webHidden/>
          </w:rPr>
        </w:r>
        <w:r w:rsidR="00DB357B">
          <w:rPr>
            <w:noProof/>
            <w:webHidden/>
          </w:rPr>
          <w:fldChar w:fldCharType="separate"/>
        </w:r>
        <w:r w:rsidR="00DB357B">
          <w:rPr>
            <w:noProof/>
            <w:webHidden/>
          </w:rPr>
          <w:t>8</w:t>
        </w:r>
        <w:r w:rsidR="00DB357B">
          <w:rPr>
            <w:noProof/>
            <w:webHidden/>
          </w:rPr>
          <w:fldChar w:fldCharType="end"/>
        </w:r>
      </w:hyperlink>
    </w:p>
    <w:p w:rsidR="00DB357B" w:rsidRDefault="00156C04">
      <w:pPr>
        <w:pStyle w:val="Obsah1"/>
        <w:tabs>
          <w:tab w:val="left" w:pos="660"/>
          <w:tab w:val="right" w:leader="dot" w:pos="9062"/>
        </w:tabs>
        <w:rPr>
          <w:rFonts w:eastAsiaTheme="minorEastAsia"/>
          <w:noProof/>
          <w:lang w:eastAsia="cs-CZ"/>
        </w:rPr>
      </w:pPr>
      <w:hyperlink w:anchor="_Toc512414661" w:history="1">
        <w:r w:rsidR="00DB357B" w:rsidRPr="000F6DC7">
          <w:rPr>
            <w:rStyle w:val="Hypertextovodkaz"/>
            <w:caps/>
            <w:noProof/>
          </w:rPr>
          <w:t>10.</w:t>
        </w:r>
        <w:r w:rsidR="00DB357B">
          <w:rPr>
            <w:rFonts w:eastAsiaTheme="minorEastAsia"/>
            <w:noProof/>
            <w:lang w:eastAsia="cs-CZ"/>
          </w:rPr>
          <w:tab/>
        </w:r>
        <w:r w:rsidR="00DB357B" w:rsidRPr="000F6DC7">
          <w:rPr>
            <w:rStyle w:val="Hypertextovodkaz"/>
            <w:caps/>
            <w:noProof/>
          </w:rPr>
          <w:t>rizika v projektu</w:t>
        </w:r>
        <w:r w:rsidR="00DB357B">
          <w:rPr>
            <w:noProof/>
            <w:webHidden/>
          </w:rPr>
          <w:tab/>
        </w:r>
        <w:r w:rsidR="00DB357B">
          <w:rPr>
            <w:noProof/>
            <w:webHidden/>
          </w:rPr>
          <w:fldChar w:fldCharType="begin"/>
        </w:r>
        <w:r w:rsidR="00DB357B">
          <w:rPr>
            <w:noProof/>
            <w:webHidden/>
          </w:rPr>
          <w:instrText xml:space="preserve"> PAGEREF _Toc512414661 \h </w:instrText>
        </w:r>
        <w:r w:rsidR="00DB357B">
          <w:rPr>
            <w:noProof/>
            <w:webHidden/>
          </w:rPr>
        </w:r>
        <w:r w:rsidR="00DB357B">
          <w:rPr>
            <w:noProof/>
            <w:webHidden/>
          </w:rPr>
          <w:fldChar w:fldCharType="separate"/>
        </w:r>
        <w:r w:rsidR="00DB357B">
          <w:rPr>
            <w:noProof/>
            <w:webHidden/>
          </w:rPr>
          <w:t>11</w:t>
        </w:r>
        <w:r w:rsidR="00DB357B">
          <w:rPr>
            <w:noProof/>
            <w:webHidden/>
          </w:rPr>
          <w:fldChar w:fldCharType="end"/>
        </w:r>
      </w:hyperlink>
    </w:p>
    <w:p w:rsidR="00DB357B" w:rsidRDefault="00156C04">
      <w:pPr>
        <w:pStyle w:val="Obsah1"/>
        <w:tabs>
          <w:tab w:val="left" w:pos="660"/>
          <w:tab w:val="right" w:leader="dot" w:pos="9062"/>
        </w:tabs>
        <w:rPr>
          <w:rFonts w:eastAsiaTheme="minorEastAsia"/>
          <w:noProof/>
          <w:lang w:eastAsia="cs-CZ"/>
        </w:rPr>
      </w:pPr>
      <w:hyperlink w:anchor="_Toc512414662" w:history="1">
        <w:r w:rsidR="00DB357B" w:rsidRPr="000F6DC7">
          <w:rPr>
            <w:rStyle w:val="Hypertextovodkaz"/>
            <w:caps/>
            <w:noProof/>
          </w:rPr>
          <w:t>11.</w:t>
        </w:r>
        <w:r w:rsidR="00DB357B">
          <w:rPr>
            <w:rFonts w:eastAsiaTheme="minorEastAsia"/>
            <w:noProof/>
            <w:lang w:eastAsia="cs-CZ"/>
          </w:rPr>
          <w:tab/>
        </w:r>
        <w:r w:rsidR="00DB357B" w:rsidRPr="000F6DC7">
          <w:rPr>
            <w:rStyle w:val="Hypertextovodkaz"/>
            <w:caps/>
            <w:noProof/>
          </w:rPr>
          <w:t>Vliv projektu na horizontální kritéria</w:t>
        </w:r>
        <w:r w:rsidR="00DB357B">
          <w:rPr>
            <w:noProof/>
            <w:webHidden/>
          </w:rPr>
          <w:tab/>
        </w:r>
        <w:r w:rsidR="00DB357B">
          <w:rPr>
            <w:noProof/>
            <w:webHidden/>
          </w:rPr>
          <w:fldChar w:fldCharType="begin"/>
        </w:r>
        <w:r w:rsidR="00DB357B">
          <w:rPr>
            <w:noProof/>
            <w:webHidden/>
          </w:rPr>
          <w:instrText xml:space="preserve"> PAGEREF _Toc512414662 \h </w:instrText>
        </w:r>
        <w:r w:rsidR="00DB357B">
          <w:rPr>
            <w:noProof/>
            <w:webHidden/>
          </w:rPr>
        </w:r>
        <w:r w:rsidR="00DB357B">
          <w:rPr>
            <w:noProof/>
            <w:webHidden/>
          </w:rPr>
          <w:fldChar w:fldCharType="separate"/>
        </w:r>
        <w:r w:rsidR="00DB357B">
          <w:rPr>
            <w:noProof/>
            <w:webHidden/>
          </w:rPr>
          <w:t>12</w:t>
        </w:r>
        <w:r w:rsidR="00DB357B">
          <w:rPr>
            <w:noProof/>
            <w:webHidden/>
          </w:rPr>
          <w:fldChar w:fldCharType="end"/>
        </w:r>
      </w:hyperlink>
    </w:p>
    <w:p w:rsidR="00DB357B" w:rsidRDefault="00156C04">
      <w:pPr>
        <w:pStyle w:val="Obsah1"/>
        <w:tabs>
          <w:tab w:val="left" w:pos="660"/>
          <w:tab w:val="right" w:leader="dot" w:pos="9062"/>
        </w:tabs>
        <w:rPr>
          <w:rFonts w:eastAsiaTheme="minorEastAsia"/>
          <w:noProof/>
          <w:lang w:eastAsia="cs-CZ"/>
        </w:rPr>
      </w:pPr>
      <w:hyperlink w:anchor="_Toc512414664" w:history="1">
        <w:r w:rsidR="00DB357B" w:rsidRPr="000F6DC7">
          <w:rPr>
            <w:rStyle w:val="Hypertextovodkaz"/>
            <w:caps/>
            <w:noProof/>
          </w:rPr>
          <w:t>12.</w:t>
        </w:r>
        <w:r w:rsidR="00DB357B">
          <w:rPr>
            <w:rFonts w:eastAsiaTheme="minorEastAsia"/>
            <w:noProof/>
            <w:lang w:eastAsia="cs-CZ"/>
          </w:rPr>
          <w:tab/>
        </w:r>
        <w:r w:rsidR="00DB357B" w:rsidRPr="000F6DC7">
          <w:rPr>
            <w:rStyle w:val="Hypertextovodkaz"/>
            <w:caps/>
            <w:noProof/>
          </w:rPr>
          <w:t>závěrečné hodnocení udržitelnosti projektu</w:t>
        </w:r>
        <w:r w:rsidR="00DB357B">
          <w:rPr>
            <w:noProof/>
            <w:webHidden/>
          </w:rPr>
          <w:tab/>
        </w:r>
        <w:r w:rsidR="00DB357B">
          <w:rPr>
            <w:noProof/>
            <w:webHidden/>
          </w:rPr>
          <w:fldChar w:fldCharType="begin"/>
        </w:r>
        <w:r w:rsidR="00DB357B">
          <w:rPr>
            <w:noProof/>
            <w:webHidden/>
          </w:rPr>
          <w:instrText xml:space="preserve"> PAGEREF _Toc512414664 \h </w:instrText>
        </w:r>
        <w:r w:rsidR="00DB357B">
          <w:rPr>
            <w:noProof/>
            <w:webHidden/>
          </w:rPr>
        </w:r>
        <w:r w:rsidR="00DB357B">
          <w:rPr>
            <w:noProof/>
            <w:webHidden/>
          </w:rPr>
          <w:fldChar w:fldCharType="separate"/>
        </w:r>
        <w:r w:rsidR="00DB357B">
          <w:rPr>
            <w:noProof/>
            <w:webHidden/>
          </w:rPr>
          <w:t>12</w:t>
        </w:r>
        <w:r w:rsidR="00DB357B">
          <w:rPr>
            <w:noProof/>
            <w:webHidden/>
          </w:rPr>
          <w:fldChar w:fldCharType="end"/>
        </w:r>
      </w:hyperlink>
    </w:p>
    <w:p w:rsidR="008C50AE" w:rsidRDefault="008C50AE" w:rsidP="008C50AE">
      <w:r>
        <w:fldChar w:fldCharType="end"/>
      </w:r>
    </w:p>
    <w:p w:rsidR="008C50AE" w:rsidRDefault="008C50AE" w:rsidP="008C50AE">
      <w:r>
        <w:br w:type="page"/>
      </w:r>
    </w:p>
    <w:p w:rsidR="008C50AE" w:rsidRPr="004A323F" w:rsidRDefault="008C50AE" w:rsidP="008C50AE">
      <w:pPr>
        <w:pStyle w:val="Nadpis1"/>
        <w:numPr>
          <w:ilvl w:val="0"/>
          <w:numId w:val="2"/>
        </w:numPr>
        <w:ind w:left="851" w:hanging="567"/>
        <w:jc w:val="both"/>
        <w:rPr>
          <w:caps/>
        </w:rPr>
      </w:pPr>
      <w:bookmarkStart w:id="5" w:name="_Toc512414637"/>
      <w:r w:rsidRPr="004A323F">
        <w:rPr>
          <w:caps/>
        </w:rPr>
        <w:lastRenderedPageBreak/>
        <w:t>ÚVODNÍ INFORMACE</w:t>
      </w:r>
      <w:bookmarkEnd w:id="5"/>
      <w:r>
        <w:rPr>
          <w:caps/>
        </w:rPr>
        <w:t xml:space="preserve"> </w:t>
      </w:r>
    </w:p>
    <w:tbl>
      <w:tblPr>
        <w:tblStyle w:val="Mkatabulky"/>
        <w:tblW w:w="0" w:type="auto"/>
        <w:tblInd w:w="720" w:type="dxa"/>
        <w:tblLook w:val="04A0" w:firstRow="1" w:lastRow="0" w:firstColumn="1" w:lastColumn="0" w:noHBand="0" w:noVBand="1"/>
      </w:tblPr>
      <w:tblGrid>
        <w:gridCol w:w="3216"/>
        <w:gridCol w:w="4961"/>
      </w:tblGrid>
      <w:tr w:rsidR="00206506" w:rsidTr="007512C5">
        <w:trPr>
          <w:trHeight w:val="601"/>
        </w:trPr>
        <w:tc>
          <w:tcPr>
            <w:tcW w:w="3216" w:type="dxa"/>
            <w:vAlign w:val="center"/>
          </w:tcPr>
          <w:p w:rsidR="00206506" w:rsidRDefault="00206506" w:rsidP="007512C5">
            <w:pPr>
              <w:tabs>
                <w:tab w:val="left" w:pos="0"/>
              </w:tabs>
            </w:pPr>
            <w:r>
              <w:t>Název projektu</w:t>
            </w:r>
          </w:p>
        </w:tc>
        <w:tc>
          <w:tcPr>
            <w:tcW w:w="4961" w:type="dxa"/>
            <w:vAlign w:val="center"/>
          </w:tcPr>
          <w:p w:rsidR="00206506" w:rsidRDefault="00206506" w:rsidP="007512C5"/>
        </w:tc>
      </w:tr>
      <w:tr w:rsidR="00206506" w:rsidTr="007512C5">
        <w:trPr>
          <w:trHeight w:val="601"/>
        </w:trPr>
        <w:tc>
          <w:tcPr>
            <w:tcW w:w="3216" w:type="dxa"/>
            <w:vAlign w:val="center"/>
          </w:tcPr>
          <w:p w:rsidR="00206506" w:rsidRDefault="00206506" w:rsidP="007512C5">
            <w:pPr>
              <w:tabs>
                <w:tab w:val="left" w:pos="0"/>
              </w:tabs>
            </w:pPr>
            <w:proofErr w:type="spellStart"/>
            <w:r>
              <w:t>Hash</w:t>
            </w:r>
            <w:proofErr w:type="spellEnd"/>
            <w:r>
              <w:t xml:space="preserve"> kód projektu</w:t>
            </w:r>
          </w:p>
        </w:tc>
        <w:tc>
          <w:tcPr>
            <w:tcW w:w="4961" w:type="dxa"/>
            <w:vAlign w:val="center"/>
          </w:tcPr>
          <w:p w:rsidR="00206506" w:rsidRDefault="00206506" w:rsidP="007512C5"/>
        </w:tc>
      </w:tr>
      <w:tr w:rsidR="008C50AE" w:rsidTr="007512C5">
        <w:trPr>
          <w:trHeight w:val="601"/>
        </w:trPr>
        <w:tc>
          <w:tcPr>
            <w:tcW w:w="3216" w:type="dxa"/>
            <w:vAlign w:val="center"/>
          </w:tcPr>
          <w:p w:rsidR="00206506" w:rsidRDefault="00206506" w:rsidP="00206506">
            <w:pPr>
              <w:tabs>
                <w:tab w:val="left" w:pos="0"/>
              </w:tabs>
            </w:pPr>
            <w:r>
              <w:t xml:space="preserve">Obchodní jméno/název </w:t>
            </w:r>
          </w:p>
          <w:p w:rsidR="00206506" w:rsidRDefault="00206506" w:rsidP="00206506">
            <w:pPr>
              <w:tabs>
                <w:tab w:val="left" w:pos="0"/>
              </w:tabs>
            </w:pPr>
            <w:r>
              <w:t xml:space="preserve">Sídlo/adresa </w:t>
            </w:r>
          </w:p>
          <w:p w:rsidR="00206506" w:rsidRDefault="00206506" w:rsidP="00206506">
            <w:pPr>
              <w:tabs>
                <w:tab w:val="left" w:pos="0"/>
              </w:tabs>
            </w:pPr>
            <w:r>
              <w:t xml:space="preserve">IČ </w:t>
            </w:r>
          </w:p>
          <w:p w:rsidR="00206506" w:rsidRDefault="00206506" w:rsidP="00206506">
            <w:pPr>
              <w:tabs>
                <w:tab w:val="left" w:pos="0"/>
              </w:tabs>
            </w:pPr>
            <w:r>
              <w:t xml:space="preserve">DIČ </w:t>
            </w:r>
          </w:p>
          <w:p w:rsidR="008C50AE" w:rsidRDefault="00206506" w:rsidP="00DB357B">
            <w:pPr>
              <w:tabs>
                <w:tab w:val="left" w:pos="0"/>
              </w:tabs>
            </w:pPr>
            <w:r>
              <w:t>zpracovatele</w:t>
            </w:r>
            <w:r w:rsidDel="00206506">
              <w:t xml:space="preserve"> </w:t>
            </w:r>
          </w:p>
        </w:tc>
        <w:tc>
          <w:tcPr>
            <w:tcW w:w="4961" w:type="dxa"/>
            <w:vAlign w:val="center"/>
          </w:tcPr>
          <w:p w:rsidR="008C50AE" w:rsidRDefault="008C50AE" w:rsidP="007512C5"/>
        </w:tc>
      </w:tr>
      <w:tr w:rsidR="008C50AE" w:rsidTr="007512C5">
        <w:trPr>
          <w:trHeight w:val="601"/>
        </w:trPr>
        <w:tc>
          <w:tcPr>
            <w:tcW w:w="3216" w:type="dxa"/>
            <w:vAlign w:val="center"/>
          </w:tcPr>
          <w:p w:rsidR="008C50AE" w:rsidRDefault="008C50AE" w:rsidP="007512C5">
            <w:pPr>
              <w:tabs>
                <w:tab w:val="left" w:pos="0"/>
              </w:tabs>
            </w:pPr>
            <w:r>
              <w:t>Členové zpracovatelského týmu, jejich role a kontakty</w:t>
            </w:r>
          </w:p>
        </w:tc>
        <w:tc>
          <w:tcPr>
            <w:tcW w:w="4961" w:type="dxa"/>
            <w:vAlign w:val="center"/>
          </w:tcPr>
          <w:p w:rsidR="008C50AE" w:rsidRDefault="008C50AE" w:rsidP="007512C5"/>
        </w:tc>
      </w:tr>
      <w:tr w:rsidR="008C50AE" w:rsidTr="007512C5">
        <w:trPr>
          <w:trHeight w:val="601"/>
        </w:trPr>
        <w:tc>
          <w:tcPr>
            <w:tcW w:w="3216" w:type="dxa"/>
            <w:vAlign w:val="center"/>
          </w:tcPr>
          <w:p w:rsidR="008C50AE" w:rsidRDefault="008C50AE" w:rsidP="007512C5">
            <w:pPr>
              <w:tabs>
                <w:tab w:val="left" w:pos="0"/>
              </w:tabs>
            </w:pPr>
            <w:r>
              <w:t>Datum vypracování</w:t>
            </w:r>
          </w:p>
        </w:tc>
        <w:tc>
          <w:tcPr>
            <w:tcW w:w="4961" w:type="dxa"/>
            <w:vAlign w:val="center"/>
          </w:tcPr>
          <w:p w:rsidR="008C50AE" w:rsidRDefault="008C50AE" w:rsidP="007512C5"/>
        </w:tc>
      </w:tr>
    </w:tbl>
    <w:p w:rsidR="008C50AE" w:rsidRPr="004A323F" w:rsidRDefault="008C50AE" w:rsidP="00873329">
      <w:pPr>
        <w:pStyle w:val="Nadpis1"/>
        <w:ind w:left="360"/>
        <w:jc w:val="both"/>
        <w:rPr>
          <w:caps/>
        </w:rPr>
      </w:pPr>
    </w:p>
    <w:p w:rsidR="008C50AE" w:rsidRPr="004A323F" w:rsidRDefault="00206506" w:rsidP="00873329">
      <w:pPr>
        <w:pStyle w:val="Nadpis1"/>
        <w:numPr>
          <w:ilvl w:val="0"/>
          <w:numId w:val="2"/>
        </w:numPr>
        <w:spacing w:before="0"/>
        <w:ind w:left="851" w:hanging="567"/>
        <w:jc w:val="both"/>
        <w:rPr>
          <w:caps/>
        </w:rPr>
      </w:pPr>
      <w:bookmarkStart w:id="6" w:name="_Toc512414653"/>
      <w:r>
        <w:rPr>
          <w:caps/>
        </w:rPr>
        <w:t>Podrobný popis</w:t>
      </w:r>
      <w:r w:rsidR="008C50AE" w:rsidRPr="004A323F">
        <w:rPr>
          <w:caps/>
        </w:rPr>
        <w:t xml:space="preserve"> projektu</w:t>
      </w:r>
      <w:bookmarkEnd w:id="6"/>
      <w:r w:rsidR="008C50AE" w:rsidRPr="004A323F">
        <w:rPr>
          <w:caps/>
        </w:rPr>
        <w:t xml:space="preserve"> </w:t>
      </w:r>
    </w:p>
    <w:p w:rsidR="0017670A" w:rsidRDefault="0017670A" w:rsidP="0017670A">
      <w:pPr>
        <w:pStyle w:val="Odstavecseseznamem"/>
        <w:numPr>
          <w:ilvl w:val="0"/>
          <w:numId w:val="1"/>
        </w:numPr>
        <w:jc w:val="both"/>
      </w:pPr>
      <w:r>
        <w:t>Místo realizace projektu</w:t>
      </w:r>
      <w:r w:rsidR="00206506">
        <w:t xml:space="preserve"> (přesná adresa)</w:t>
      </w:r>
      <w:r>
        <w:t>.</w:t>
      </w:r>
    </w:p>
    <w:p w:rsidR="0017670A" w:rsidRDefault="0017670A" w:rsidP="0017670A">
      <w:pPr>
        <w:pStyle w:val="Odstavecseseznamem"/>
        <w:numPr>
          <w:ilvl w:val="0"/>
          <w:numId w:val="1"/>
        </w:numPr>
      </w:pPr>
      <w:r>
        <w:t>Popis cílových skupin projektu.</w:t>
      </w:r>
    </w:p>
    <w:p w:rsidR="008B14B3" w:rsidRDefault="008B14B3" w:rsidP="008B14B3">
      <w:pPr>
        <w:pStyle w:val="Odstavecseseznamem"/>
        <w:numPr>
          <w:ilvl w:val="0"/>
          <w:numId w:val="1"/>
        </w:numPr>
        <w:jc w:val="both"/>
      </w:pPr>
      <w:r>
        <w:t>Identifikace dopadů a přínosů projektu s důrazem na cílové skupiny a jejich kvantifikace, pokud lze dopady vyčíslit.</w:t>
      </w:r>
    </w:p>
    <w:p w:rsidR="0017670A" w:rsidRDefault="0017670A" w:rsidP="0017670A">
      <w:pPr>
        <w:pStyle w:val="Odstavecseseznamem"/>
        <w:numPr>
          <w:ilvl w:val="0"/>
          <w:numId w:val="1"/>
        </w:numPr>
        <w:jc w:val="both"/>
      </w:pPr>
      <w:r>
        <w:t>Popis cílů a výsledků projektu a jejich příspěvku k naplňování specifického cíle 2.1.</w:t>
      </w:r>
    </w:p>
    <w:p w:rsidR="0017670A" w:rsidRDefault="0017670A" w:rsidP="0017670A">
      <w:pPr>
        <w:pStyle w:val="Odstavecseseznamem"/>
        <w:numPr>
          <w:ilvl w:val="0"/>
          <w:numId w:val="1"/>
        </w:numPr>
        <w:jc w:val="both"/>
      </w:pPr>
      <w:r>
        <w:t>P</w:t>
      </w:r>
      <w:r w:rsidRPr="0021750B">
        <w:t>roblémy, které</w:t>
      </w:r>
      <w:r>
        <w:t xml:space="preserve"> má realizace projektu vyřešit.</w:t>
      </w:r>
    </w:p>
    <w:p w:rsidR="0034724E" w:rsidRDefault="0017670A" w:rsidP="0034724E">
      <w:pPr>
        <w:pStyle w:val="Odstavecseseznamem"/>
        <w:numPr>
          <w:ilvl w:val="0"/>
          <w:numId w:val="1"/>
        </w:numPr>
        <w:jc w:val="both"/>
      </w:pPr>
      <w:r w:rsidRPr="00867267">
        <w:t>Popis synergických nebo komplementárních vazeb na realizované/zrealizované či plánované projekty/investiční akce</w:t>
      </w:r>
      <w:r>
        <w:t xml:space="preserve"> (pokud je relevantní)</w:t>
      </w:r>
      <w:r w:rsidRPr="00867267">
        <w:t>.</w:t>
      </w:r>
      <w:r w:rsidR="0034724E" w:rsidRPr="0034724E">
        <w:t xml:space="preserve"> </w:t>
      </w:r>
    </w:p>
    <w:p w:rsidR="0034724E" w:rsidRDefault="0034724E" w:rsidP="00873329">
      <w:pPr>
        <w:pStyle w:val="Odstavecseseznamem"/>
        <w:numPr>
          <w:ilvl w:val="0"/>
          <w:numId w:val="1"/>
        </w:numPr>
        <w:spacing w:after="0"/>
        <w:ind w:left="714" w:hanging="357"/>
        <w:jc w:val="both"/>
      </w:pPr>
      <w:r>
        <w:t>Popis souladu projektu na nadřazené strategické a klíčové dokumenty:</w:t>
      </w:r>
    </w:p>
    <w:p w:rsidR="0034724E" w:rsidRDefault="0034724E" w:rsidP="00873329">
      <w:pPr>
        <w:pStyle w:val="Odstavecseseznamem"/>
        <w:numPr>
          <w:ilvl w:val="1"/>
          <w:numId w:val="1"/>
        </w:numPr>
        <w:spacing w:after="0"/>
        <w:ind w:left="1434" w:hanging="357"/>
        <w:jc w:val="both"/>
      </w:pPr>
      <w:r>
        <w:t>Popis vazby na Strategii</w:t>
      </w:r>
      <w:r w:rsidRPr="005D21FD">
        <w:t xml:space="preserve"> sociálního začleňování 2014-2020 a Národní strategi</w:t>
      </w:r>
      <w:r>
        <w:t>e</w:t>
      </w:r>
      <w:r w:rsidRPr="005D21FD">
        <w:t xml:space="preserve"> rozvoje sociálních služeb 2014</w:t>
      </w:r>
      <w:r>
        <w:t xml:space="preserve"> </w:t>
      </w:r>
      <w:r w:rsidRPr="005D21FD">
        <w:t>-</w:t>
      </w:r>
      <w:r>
        <w:t xml:space="preserve"> </w:t>
      </w:r>
      <w:r w:rsidRPr="005D21FD">
        <w:t>2020</w:t>
      </w:r>
    </w:p>
    <w:p w:rsidR="0034724E" w:rsidRPr="005D21FD" w:rsidRDefault="0034724E" w:rsidP="0034724E">
      <w:pPr>
        <w:pStyle w:val="Odstavecseseznamem"/>
        <w:numPr>
          <w:ilvl w:val="1"/>
          <w:numId w:val="1"/>
        </w:numPr>
      </w:pPr>
      <w:r>
        <w:t xml:space="preserve">Popis souladu </w:t>
      </w:r>
      <w:r w:rsidRPr="005D21FD">
        <w:t>se strategickým plánem sociálního začleňování nebo s komunitním plánem nebo s</w:t>
      </w:r>
      <w:r>
        <w:t>e</w:t>
      </w:r>
      <w:r w:rsidRPr="005D21FD">
        <w:t xml:space="preserve"> </w:t>
      </w:r>
      <w:r w:rsidRPr="0000493E">
        <w:t>střednědobý</w:t>
      </w:r>
      <w:r>
        <w:t>m</w:t>
      </w:r>
      <w:r w:rsidRPr="0000493E">
        <w:t xml:space="preserve"> plán</w:t>
      </w:r>
      <w:r>
        <w:t>em</w:t>
      </w:r>
      <w:r w:rsidRPr="0000493E">
        <w:t xml:space="preserve"> rozvoje sociálních služeb </w:t>
      </w:r>
      <w:r>
        <w:t>k</w:t>
      </w:r>
      <w:r w:rsidRPr="0000493E">
        <w:t>raje</w:t>
      </w:r>
    </w:p>
    <w:p w:rsidR="0017670A" w:rsidRDefault="0034724E" w:rsidP="00873329">
      <w:pPr>
        <w:pStyle w:val="Odstavecseseznamem"/>
        <w:numPr>
          <w:ilvl w:val="1"/>
          <w:numId w:val="1"/>
        </w:numPr>
      </w:pPr>
      <w:r w:rsidRPr="00C72B16">
        <w:t xml:space="preserve">Popis </w:t>
      </w:r>
      <w:r>
        <w:t xml:space="preserve">poskytovaných služeb a jejich vazba na </w:t>
      </w:r>
      <w:r w:rsidRPr="00C72B16">
        <w:t>zákon o sociálních službách</w:t>
      </w:r>
    </w:p>
    <w:p w:rsidR="0017670A" w:rsidRDefault="0017670A" w:rsidP="00D11CF3">
      <w:pPr>
        <w:pStyle w:val="Odstavecseseznamem"/>
        <w:numPr>
          <w:ilvl w:val="0"/>
          <w:numId w:val="1"/>
        </w:numPr>
        <w:ind w:left="709" w:hanging="283"/>
        <w:jc w:val="both"/>
      </w:pPr>
      <w:r>
        <w:t>Výchozí stav – popis výchozí</w:t>
      </w:r>
      <w:r w:rsidDel="005E4C33">
        <w:t xml:space="preserve"> </w:t>
      </w:r>
      <w:r>
        <w:t>situace.</w:t>
      </w:r>
      <w:r w:rsidR="0034724E">
        <w:t xml:space="preserve"> </w:t>
      </w:r>
      <w:r w:rsidR="0034724E" w:rsidRPr="00C72B16">
        <w:t xml:space="preserve">Popis </w:t>
      </w:r>
      <w:r w:rsidR="0034724E">
        <w:t xml:space="preserve">poskytovaných služeb a jejich vazba na </w:t>
      </w:r>
      <w:r w:rsidR="0034724E" w:rsidRPr="00C72B16">
        <w:t>zákon o</w:t>
      </w:r>
      <w:r w:rsidR="003102B9">
        <w:t> </w:t>
      </w:r>
      <w:r w:rsidR="0034724E" w:rsidRPr="00C72B16">
        <w:t>sociálních službách</w:t>
      </w:r>
      <w:r w:rsidR="0034724E">
        <w:t>.</w:t>
      </w:r>
    </w:p>
    <w:p w:rsidR="0017670A" w:rsidRDefault="0017670A" w:rsidP="0017670A">
      <w:pPr>
        <w:pStyle w:val="Odstavecseseznamem"/>
        <w:numPr>
          <w:ilvl w:val="0"/>
          <w:numId w:val="1"/>
        </w:numPr>
        <w:jc w:val="both"/>
      </w:pPr>
      <w:r>
        <w:t>Popis nulové (srovnávací) varianty. Jedná se o variantu, v případě, že projekt nebude realizován.</w:t>
      </w:r>
    </w:p>
    <w:p w:rsidR="0017670A" w:rsidRDefault="0017670A" w:rsidP="0017670A">
      <w:pPr>
        <w:pStyle w:val="Odstavecseseznamem"/>
        <w:numPr>
          <w:ilvl w:val="0"/>
          <w:numId w:val="1"/>
        </w:numPr>
        <w:jc w:val="both"/>
      </w:pPr>
      <w:r>
        <w:t xml:space="preserve">Podrobný popis investiční varianty projektu (jedná se o variantu, při níž je projekt financován z IROP): </w:t>
      </w:r>
    </w:p>
    <w:p w:rsidR="0017670A" w:rsidRDefault="0017670A" w:rsidP="0017670A">
      <w:pPr>
        <w:pStyle w:val="Odstavecseseznamem"/>
        <w:numPr>
          <w:ilvl w:val="1"/>
          <w:numId w:val="1"/>
        </w:numPr>
        <w:jc w:val="both"/>
      </w:pPr>
      <w:r>
        <w:t>popis realizace hlavních aktivit projektu,</w:t>
      </w:r>
    </w:p>
    <w:p w:rsidR="0017670A" w:rsidRDefault="0017670A" w:rsidP="0017670A">
      <w:pPr>
        <w:pStyle w:val="Odstavecseseznamem"/>
        <w:numPr>
          <w:ilvl w:val="1"/>
          <w:numId w:val="1"/>
        </w:numPr>
        <w:jc w:val="both"/>
      </w:pPr>
      <w:r>
        <w:t>popis realizace vedlejších aktivit projektu,</w:t>
      </w:r>
    </w:p>
    <w:p w:rsidR="008B14B3" w:rsidRDefault="008B14B3" w:rsidP="008B14B3">
      <w:pPr>
        <w:pStyle w:val="Odstavecseseznamem"/>
        <w:numPr>
          <w:ilvl w:val="1"/>
          <w:numId w:val="1"/>
        </w:numPr>
        <w:jc w:val="both"/>
      </w:pPr>
      <w:r>
        <w:lastRenderedPageBreak/>
        <w:t xml:space="preserve">pokud budou sociální služby poskytovány mimo území </w:t>
      </w:r>
      <w:r w:rsidR="00321445">
        <w:t>MAS</w:t>
      </w:r>
      <w:r>
        <w:t xml:space="preserve"> (výjezd terénních služeb za hranici </w:t>
      </w:r>
      <w:r w:rsidR="00321445">
        <w:t>MAS</w:t>
      </w:r>
      <w:r>
        <w:t xml:space="preserve"> nebo svoz klientů ambulantních služeb z území mimo </w:t>
      </w:r>
      <w:r w:rsidR="00321445">
        <w:t>MAS</w:t>
      </w:r>
      <w:r>
        <w:t xml:space="preserve">) vyjádřete procentní podíl služeb poskytovaných mimo </w:t>
      </w:r>
      <w:r w:rsidR="00321445">
        <w:t>MAS</w:t>
      </w:r>
      <w:r>
        <w:t xml:space="preserve"> a postup zdůvodněte.</w:t>
      </w:r>
    </w:p>
    <w:p w:rsidR="0017670A" w:rsidRDefault="0017670A" w:rsidP="0017670A">
      <w:pPr>
        <w:pStyle w:val="Odstavecseseznamem"/>
        <w:numPr>
          <w:ilvl w:val="1"/>
          <w:numId w:val="1"/>
        </w:numPr>
        <w:jc w:val="both"/>
      </w:pPr>
      <w:r>
        <w:t>popis ukončení realizace projektu, např. kolaudace, uvedení do provozu,</w:t>
      </w:r>
    </w:p>
    <w:p w:rsidR="0017670A" w:rsidRDefault="0017670A" w:rsidP="0017670A">
      <w:pPr>
        <w:pStyle w:val="Odstavecseseznamem"/>
        <w:numPr>
          <w:ilvl w:val="1"/>
          <w:numId w:val="1"/>
        </w:numPr>
        <w:jc w:val="both"/>
      </w:pPr>
      <w:r>
        <w:t>konečný stav – podrobný popis po realizaci projektu.</w:t>
      </w:r>
    </w:p>
    <w:p w:rsidR="0017670A" w:rsidRPr="00F11638" w:rsidRDefault="0017670A" w:rsidP="0017670A">
      <w:pPr>
        <w:pStyle w:val="Odstavecseseznamem"/>
        <w:numPr>
          <w:ilvl w:val="0"/>
          <w:numId w:val="1"/>
        </w:numPr>
        <w:jc w:val="both"/>
      </w:pPr>
      <w:r w:rsidRPr="00141C5B">
        <w:t xml:space="preserve">Identifikace </w:t>
      </w:r>
      <w:r>
        <w:t xml:space="preserve">negativních </w:t>
      </w:r>
      <w:r w:rsidRPr="00141C5B">
        <w:t xml:space="preserve">dopadů </w:t>
      </w:r>
      <w:r>
        <w:t>projektu:</w:t>
      </w:r>
    </w:p>
    <w:p w:rsidR="0017670A" w:rsidRPr="00F11638" w:rsidRDefault="0017670A" w:rsidP="0017670A">
      <w:pPr>
        <w:pStyle w:val="Odstavecseseznamem"/>
        <w:numPr>
          <w:ilvl w:val="1"/>
          <w:numId w:val="1"/>
        </w:numPr>
        <w:jc w:val="both"/>
      </w:pPr>
      <w:r>
        <w:t xml:space="preserve">výčet a popis všech </w:t>
      </w:r>
      <w:r w:rsidRPr="00F11638">
        <w:t>negativních dopadů realizace a provozu projektu</w:t>
      </w:r>
      <w:r>
        <w:t xml:space="preserve">, </w:t>
      </w:r>
    </w:p>
    <w:p w:rsidR="0017670A" w:rsidRPr="00F11638" w:rsidRDefault="0017670A" w:rsidP="0017670A">
      <w:pPr>
        <w:pStyle w:val="Odstavecseseznamem"/>
        <w:numPr>
          <w:ilvl w:val="1"/>
          <w:numId w:val="1"/>
        </w:numPr>
        <w:jc w:val="both"/>
      </w:pPr>
      <w:r w:rsidRPr="00F11638">
        <w:t xml:space="preserve">návrhy na </w:t>
      </w:r>
      <w:r>
        <w:t>eliminaci</w:t>
      </w:r>
      <w:r w:rsidRPr="00F11638">
        <w:t xml:space="preserve"> negativních dopadů. </w:t>
      </w:r>
    </w:p>
    <w:p w:rsidR="0017670A" w:rsidRDefault="0017670A" w:rsidP="0017670A">
      <w:pPr>
        <w:pStyle w:val="Odstavecseseznamem"/>
        <w:numPr>
          <w:ilvl w:val="0"/>
          <w:numId w:val="1"/>
        </w:numPr>
        <w:jc w:val="both"/>
      </w:pPr>
      <w:r>
        <w:t>Pokud existují, popis vazeb na předchozí a navazující projekty a záměry.</w:t>
      </w:r>
    </w:p>
    <w:p w:rsidR="0017670A" w:rsidRDefault="0017670A" w:rsidP="0017670A">
      <w:pPr>
        <w:pStyle w:val="Odstavecseseznamem"/>
        <w:numPr>
          <w:ilvl w:val="0"/>
          <w:numId w:val="1"/>
        </w:numPr>
        <w:jc w:val="both"/>
      </w:pPr>
      <w:r>
        <w:t>Návaznost projektu na další aktivity žadatele.</w:t>
      </w:r>
    </w:p>
    <w:p w:rsidR="0017670A" w:rsidRPr="005B64B6" w:rsidRDefault="0017670A" w:rsidP="0017670A">
      <w:pPr>
        <w:pStyle w:val="Nadpis1"/>
        <w:numPr>
          <w:ilvl w:val="0"/>
          <w:numId w:val="2"/>
        </w:numPr>
        <w:jc w:val="both"/>
        <w:rPr>
          <w:caps/>
        </w:rPr>
      </w:pPr>
      <w:bookmarkStart w:id="7" w:name="_Toc512414654"/>
      <w:r w:rsidRPr="005B64B6">
        <w:rPr>
          <w:caps/>
        </w:rPr>
        <w:t>ZDŮVODNĚNÍ POTŘEBNOSTI REALIZACE PROJEKTU</w:t>
      </w:r>
      <w:bookmarkEnd w:id="7"/>
    </w:p>
    <w:p w:rsidR="0017670A" w:rsidRDefault="0017670A" w:rsidP="0017670A">
      <w:pPr>
        <w:pStyle w:val="Odstavecseseznamem"/>
        <w:numPr>
          <w:ilvl w:val="0"/>
          <w:numId w:val="1"/>
        </w:numPr>
        <w:jc w:val="both"/>
      </w:pPr>
      <w:r>
        <w:t>Z</w:t>
      </w:r>
      <w:r w:rsidRPr="008A3E67">
        <w:t xml:space="preserve">důvodnění </w:t>
      </w:r>
      <w:r>
        <w:t xml:space="preserve">realizace </w:t>
      </w:r>
      <w:r w:rsidRPr="008A3E67">
        <w:t>záměru</w:t>
      </w:r>
      <w:r>
        <w:t>.</w:t>
      </w:r>
    </w:p>
    <w:p w:rsidR="0017670A" w:rsidRPr="005B64B6" w:rsidRDefault="0017670A" w:rsidP="0017670A">
      <w:pPr>
        <w:pStyle w:val="Odstavecseseznamem"/>
        <w:numPr>
          <w:ilvl w:val="0"/>
          <w:numId w:val="1"/>
        </w:numPr>
        <w:jc w:val="both"/>
      </w:pPr>
      <w:r>
        <w:t>Definice oblastí, které bude projekt řešit</w:t>
      </w:r>
      <w:r w:rsidRPr="005B64B6">
        <w:t xml:space="preserve"> a důvod</w:t>
      </w:r>
      <w:r>
        <w:t>y, proč</w:t>
      </w:r>
      <w:r w:rsidRPr="005B64B6">
        <w:t xml:space="preserve"> </w:t>
      </w:r>
      <w:r>
        <w:t xml:space="preserve">je </w:t>
      </w:r>
      <w:r w:rsidRPr="005B64B6">
        <w:t>problematik</w:t>
      </w:r>
      <w:r>
        <w:t>a považována za prioritní.</w:t>
      </w:r>
      <w:r w:rsidRPr="005B64B6">
        <w:t xml:space="preserve"> </w:t>
      </w:r>
      <w:r>
        <w:t xml:space="preserve"> </w:t>
      </w:r>
    </w:p>
    <w:p w:rsidR="0017670A" w:rsidRDefault="0017670A" w:rsidP="0017670A">
      <w:pPr>
        <w:pStyle w:val="Odstavecseseznamem"/>
        <w:numPr>
          <w:ilvl w:val="0"/>
          <w:numId w:val="1"/>
        </w:numPr>
        <w:jc w:val="both"/>
      </w:pPr>
      <w:r w:rsidRPr="00C16B29">
        <w:t xml:space="preserve">Zdůvodnění, proč je potřeba realizovat projektové aktivity pro zvolenou cílovou skupinu </w:t>
      </w:r>
      <w:r w:rsidRPr="00070D98">
        <w:t>projektu.</w:t>
      </w:r>
    </w:p>
    <w:p w:rsidR="007C5363" w:rsidRDefault="007C5363" w:rsidP="0017670A">
      <w:pPr>
        <w:pStyle w:val="Odstavecseseznamem"/>
        <w:numPr>
          <w:ilvl w:val="0"/>
          <w:numId w:val="1"/>
        </w:numPr>
        <w:jc w:val="both"/>
      </w:pPr>
      <w:r>
        <w:t xml:space="preserve">Popis </w:t>
      </w:r>
      <w:r w:rsidRPr="00B25A1D">
        <w:t>sociální práce</w:t>
      </w:r>
      <w:r>
        <w:t>, která bude v projektu</w:t>
      </w:r>
      <w:r w:rsidRPr="00B25A1D">
        <w:t xml:space="preserve"> </w:t>
      </w:r>
      <w:r>
        <w:t>realizována.</w:t>
      </w:r>
    </w:p>
    <w:p w:rsidR="007C5363" w:rsidRPr="00070D98" w:rsidRDefault="007C5363" w:rsidP="007C5363">
      <w:pPr>
        <w:pStyle w:val="Odstavecseseznamem"/>
        <w:numPr>
          <w:ilvl w:val="0"/>
          <w:numId w:val="1"/>
        </w:numPr>
        <w:jc w:val="both"/>
      </w:pPr>
      <w:r>
        <w:t xml:space="preserve">Popis plánovaného využití automobilu (pokud bude součástí projektu).  </w:t>
      </w:r>
    </w:p>
    <w:p w:rsidR="0017670A" w:rsidRDefault="0017670A" w:rsidP="0017670A">
      <w:pPr>
        <w:pStyle w:val="Odstavecseseznamem"/>
        <w:numPr>
          <w:ilvl w:val="0"/>
          <w:numId w:val="1"/>
        </w:numPr>
        <w:jc w:val="both"/>
      </w:pPr>
      <w:r>
        <w:t xml:space="preserve">Posun </w:t>
      </w:r>
      <w:r w:rsidRPr="008A3E67">
        <w:t>v řešené problematice po úspěšném ukončení projektu</w:t>
      </w:r>
      <w:r>
        <w:t>.</w:t>
      </w:r>
    </w:p>
    <w:p w:rsidR="0017670A" w:rsidRDefault="0017670A" w:rsidP="0017670A">
      <w:pPr>
        <w:pStyle w:val="Odstavecseseznamem"/>
        <w:numPr>
          <w:ilvl w:val="0"/>
          <w:numId w:val="1"/>
        </w:numPr>
        <w:jc w:val="both"/>
      </w:pPr>
      <w:r>
        <w:t xml:space="preserve">Pokud je relevantní, popis </w:t>
      </w:r>
      <w:r w:rsidRPr="005B64B6">
        <w:t>inovativn</w:t>
      </w:r>
      <w:r>
        <w:t>osti projektu.</w:t>
      </w:r>
    </w:p>
    <w:p w:rsidR="0017670A" w:rsidRPr="005B64B6" w:rsidRDefault="0017670A" w:rsidP="0017670A">
      <w:pPr>
        <w:pStyle w:val="Odstavecseseznamem"/>
        <w:numPr>
          <w:ilvl w:val="0"/>
          <w:numId w:val="1"/>
        </w:numPr>
        <w:jc w:val="both"/>
      </w:pPr>
      <w:r>
        <w:t>Z</w:t>
      </w:r>
      <w:r w:rsidRPr="005B64B6">
        <w:t>droj</w:t>
      </w:r>
      <w:r>
        <w:t>e</w:t>
      </w:r>
      <w:r w:rsidRPr="005B64B6">
        <w:t xml:space="preserve"> (dokument</w:t>
      </w:r>
      <w:r>
        <w:t>y</w:t>
      </w:r>
      <w:r w:rsidRPr="005B64B6">
        <w:t xml:space="preserve"> či analýz</w:t>
      </w:r>
      <w:r>
        <w:t>y), které dokládají potřebnost projektu.</w:t>
      </w:r>
    </w:p>
    <w:p w:rsidR="008C4300" w:rsidRPr="00196791" w:rsidRDefault="008C4300" w:rsidP="008C4300">
      <w:pPr>
        <w:pStyle w:val="Nadpis1"/>
        <w:numPr>
          <w:ilvl w:val="0"/>
          <w:numId w:val="2"/>
        </w:numPr>
        <w:jc w:val="both"/>
        <w:rPr>
          <w:caps/>
        </w:rPr>
      </w:pPr>
      <w:bookmarkStart w:id="8" w:name="_Toc512414655"/>
      <w:r w:rsidRPr="009D1FB3">
        <w:rPr>
          <w:caps/>
        </w:rPr>
        <w:t>Analýza</w:t>
      </w:r>
      <w:r>
        <w:rPr>
          <w:caps/>
        </w:rPr>
        <w:t xml:space="preserve"> rozvoje</w:t>
      </w:r>
      <w:r w:rsidRPr="009D1FB3">
        <w:rPr>
          <w:caps/>
        </w:rPr>
        <w:t xml:space="preserve"> sociální služeb v místě realizace projektu</w:t>
      </w:r>
      <w:bookmarkEnd w:id="8"/>
    </w:p>
    <w:p w:rsidR="008C4300" w:rsidRPr="009D1FB3" w:rsidRDefault="008C4300" w:rsidP="008C4300">
      <w:pPr>
        <w:pStyle w:val="Odstavecseseznamem"/>
        <w:numPr>
          <w:ilvl w:val="1"/>
          <w:numId w:val="11"/>
        </w:numPr>
      </w:pPr>
      <w:r w:rsidRPr="009D1FB3">
        <w:t>Analýza dostupných sociálních služeb v regionu, kde jsou plánovány služby uváděné v projektu.</w:t>
      </w:r>
    </w:p>
    <w:p w:rsidR="008C4300" w:rsidRPr="009D1FB3" w:rsidRDefault="008C4300" w:rsidP="008C4300">
      <w:pPr>
        <w:pStyle w:val="Odstavecseseznamem"/>
        <w:numPr>
          <w:ilvl w:val="1"/>
          <w:numId w:val="11"/>
        </w:numPr>
      </w:pPr>
      <w:r w:rsidRPr="009D1FB3">
        <w:t>Zdůvodnění, proč není možné tyto služby využít.</w:t>
      </w:r>
    </w:p>
    <w:p w:rsidR="008C4300" w:rsidRDefault="008C4300" w:rsidP="008C4300">
      <w:pPr>
        <w:pStyle w:val="Odstavecseseznamem"/>
        <w:numPr>
          <w:ilvl w:val="1"/>
          <w:numId w:val="11"/>
        </w:numPr>
      </w:pPr>
      <w:r w:rsidRPr="009D1FB3">
        <w:t>Zdůvodnění výběru místa pro vznik služeb uváděných v projektu (z pohledu kapacit, návaznosti na další veřejné služby, poptávky v dané lokalitě apod.).</w:t>
      </w:r>
    </w:p>
    <w:p w:rsidR="008C4300" w:rsidRPr="0013087F" w:rsidRDefault="008C4300" w:rsidP="008C4300">
      <w:pPr>
        <w:pStyle w:val="Odstavecseseznamem"/>
        <w:numPr>
          <w:ilvl w:val="1"/>
          <w:numId w:val="11"/>
        </w:numPr>
      </w:pPr>
      <w:r>
        <w:t>C</w:t>
      </w:r>
      <w:r w:rsidRPr="0013087F">
        <w:t>ílový stav v oblasti sociálních služeb po realizaci projektu</w:t>
      </w:r>
      <w:r>
        <w:t>.</w:t>
      </w:r>
    </w:p>
    <w:p w:rsidR="008C4300" w:rsidRDefault="008C4300" w:rsidP="008C4300">
      <w:pPr>
        <w:pStyle w:val="Odstavecseseznamem"/>
        <w:numPr>
          <w:ilvl w:val="1"/>
          <w:numId w:val="11"/>
        </w:numPr>
      </w:pPr>
      <w:r>
        <w:t>S</w:t>
      </w:r>
      <w:r w:rsidRPr="0013087F">
        <w:t>pecifikace služeb, poskytovaných v provozní fázi</w:t>
      </w:r>
      <w:r>
        <w:t>.</w:t>
      </w:r>
    </w:p>
    <w:p w:rsidR="008C4300" w:rsidRDefault="008C4300" w:rsidP="008C4300">
      <w:pPr>
        <w:pStyle w:val="Odstavecseseznamem"/>
        <w:numPr>
          <w:ilvl w:val="1"/>
          <w:numId w:val="11"/>
        </w:numPr>
      </w:pPr>
      <w:r>
        <w:t>K</w:t>
      </w:r>
      <w:r w:rsidRPr="0013087F">
        <w:t>omunikační cesty, použité pro nabídku sociálních služeb</w:t>
      </w:r>
      <w:r>
        <w:t>.</w:t>
      </w:r>
      <w:r w:rsidRPr="0013087F">
        <w:t xml:space="preserve"> </w:t>
      </w:r>
    </w:p>
    <w:p w:rsidR="00C31659" w:rsidRPr="00202A3B" w:rsidRDefault="00C31659" w:rsidP="00C31659">
      <w:pPr>
        <w:pStyle w:val="Odstavecseseznamem"/>
        <w:numPr>
          <w:ilvl w:val="1"/>
          <w:numId w:val="11"/>
        </w:numPr>
        <w:rPr>
          <w:highlight w:val="yellow"/>
        </w:rPr>
      </w:pPr>
      <w:bookmarkStart w:id="9" w:name="_GoBack"/>
      <w:bookmarkEnd w:id="9"/>
      <w:r w:rsidRPr="00202A3B">
        <w:rPr>
          <w:highlight w:val="yellow"/>
        </w:rPr>
        <w:t xml:space="preserve">Zkušenosti v oblasti poskytování sociálních služeb k datu podání Žádosti o podporu.                                                                                                       </w:t>
      </w:r>
    </w:p>
    <w:p w:rsidR="00E73B68" w:rsidRPr="004A323F" w:rsidRDefault="00E73B68" w:rsidP="00E73B68">
      <w:pPr>
        <w:pStyle w:val="Nadpis1"/>
        <w:numPr>
          <w:ilvl w:val="0"/>
          <w:numId w:val="2"/>
        </w:numPr>
        <w:jc w:val="both"/>
        <w:rPr>
          <w:caps/>
        </w:rPr>
      </w:pPr>
      <w:bookmarkStart w:id="10" w:name="_Toc512414656"/>
      <w:r w:rsidRPr="004A323F">
        <w:rPr>
          <w:caps/>
        </w:rPr>
        <w:t>Připravenost projektu k realizaci</w:t>
      </w:r>
      <w:bookmarkEnd w:id="10"/>
    </w:p>
    <w:p w:rsidR="00E73B68" w:rsidRPr="00482EA1" w:rsidRDefault="00E73B68" w:rsidP="00E73B68">
      <w:pPr>
        <w:pStyle w:val="Odstavecseseznamem"/>
        <w:numPr>
          <w:ilvl w:val="0"/>
          <w:numId w:val="1"/>
        </w:numPr>
        <w:jc w:val="both"/>
      </w:pPr>
      <w:r w:rsidRPr="00482EA1">
        <w:t>Technická připravenost:</w:t>
      </w:r>
    </w:p>
    <w:p w:rsidR="00E73B68" w:rsidRPr="00482EA1" w:rsidRDefault="00E73B68" w:rsidP="00E73B68">
      <w:pPr>
        <w:pStyle w:val="Odstavecseseznamem"/>
        <w:numPr>
          <w:ilvl w:val="1"/>
          <w:numId w:val="1"/>
        </w:numPr>
        <w:jc w:val="both"/>
      </w:pPr>
      <w:r w:rsidRPr="00482EA1">
        <w:t>majetkoprávní vztahy,</w:t>
      </w:r>
    </w:p>
    <w:p w:rsidR="00E73B68" w:rsidRPr="00482EA1" w:rsidRDefault="00E73B68" w:rsidP="00E73B68">
      <w:pPr>
        <w:pStyle w:val="Odstavecseseznamem"/>
        <w:numPr>
          <w:ilvl w:val="1"/>
          <w:numId w:val="1"/>
        </w:numPr>
        <w:jc w:val="both"/>
      </w:pPr>
      <w:r w:rsidRPr="00482EA1">
        <w:t>připravenost projektové dokumentace,</w:t>
      </w:r>
    </w:p>
    <w:p w:rsidR="00E73B68" w:rsidRPr="00482EA1" w:rsidRDefault="00E73B68" w:rsidP="00E73B68">
      <w:pPr>
        <w:pStyle w:val="Odstavecseseznamem"/>
        <w:numPr>
          <w:ilvl w:val="1"/>
          <w:numId w:val="1"/>
        </w:numPr>
        <w:jc w:val="both"/>
      </w:pPr>
      <w:r w:rsidRPr="00482EA1">
        <w:lastRenderedPageBreak/>
        <w:t xml:space="preserve">připravenost dokumentace k zadávacím a výběrovým řízením, </w:t>
      </w:r>
    </w:p>
    <w:p w:rsidR="00E73B68" w:rsidRPr="00482EA1" w:rsidRDefault="00E73B68" w:rsidP="00E73B68">
      <w:pPr>
        <w:pStyle w:val="Odstavecseseznamem"/>
        <w:numPr>
          <w:ilvl w:val="1"/>
          <w:numId w:val="1"/>
        </w:numPr>
        <w:jc w:val="both"/>
      </w:pPr>
      <w:r w:rsidRPr="00B53ED0">
        <w:t>výsledky procesu EIA, územní rozhodnutí, stav stavebního řízení a závazných stanovisek dotčených orgánů státní správy</w:t>
      </w:r>
      <w:r w:rsidRPr="00482EA1">
        <w:t xml:space="preserve">. </w:t>
      </w:r>
    </w:p>
    <w:p w:rsidR="00E73B68" w:rsidRPr="00482EA1" w:rsidRDefault="00E73B68" w:rsidP="00E73B68">
      <w:pPr>
        <w:pStyle w:val="Odstavecseseznamem"/>
        <w:numPr>
          <w:ilvl w:val="0"/>
          <w:numId w:val="1"/>
        </w:numPr>
        <w:jc w:val="both"/>
      </w:pPr>
      <w:r w:rsidRPr="00482EA1">
        <w:t>Organizační připravenost:</w:t>
      </w:r>
    </w:p>
    <w:p w:rsidR="00E73B68" w:rsidRPr="00482EA1" w:rsidRDefault="00E73B68" w:rsidP="00E73B68">
      <w:pPr>
        <w:pStyle w:val="Odstavecseseznamem"/>
        <w:numPr>
          <w:ilvl w:val="1"/>
          <w:numId w:val="1"/>
        </w:numPr>
        <w:jc w:val="both"/>
      </w:pPr>
      <w:r>
        <w:t>Popis procesů – organizace, odpovědnost, schvalování a kontrola v jednotlivých fázích realizace projektu,</w:t>
      </w:r>
    </w:p>
    <w:p w:rsidR="00E73B68" w:rsidRPr="00482EA1" w:rsidRDefault="00E73B68" w:rsidP="00E73B68">
      <w:pPr>
        <w:pStyle w:val="Odstavecseseznamem"/>
        <w:numPr>
          <w:ilvl w:val="1"/>
          <w:numId w:val="1"/>
        </w:numPr>
        <w:jc w:val="both"/>
      </w:pPr>
      <w:r w:rsidRPr="00482EA1">
        <w:t>využití nakupovaných služeb,</w:t>
      </w:r>
    </w:p>
    <w:p w:rsidR="00E73B68" w:rsidRPr="00482EA1" w:rsidRDefault="00E73B68" w:rsidP="00E73B68">
      <w:pPr>
        <w:pStyle w:val="Odstavecseseznamem"/>
        <w:numPr>
          <w:ilvl w:val="1"/>
          <w:numId w:val="1"/>
        </w:numPr>
        <w:jc w:val="both"/>
      </w:pPr>
      <w:r w:rsidRPr="00482EA1">
        <w:t xml:space="preserve">partneři projektu a jejich role v přípravné, realizační a provozní fázi.   </w:t>
      </w:r>
    </w:p>
    <w:p w:rsidR="00E73B68" w:rsidRPr="00482EA1" w:rsidRDefault="00E73B68" w:rsidP="00E73B68">
      <w:pPr>
        <w:pStyle w:val="Odstavecseseznamem"/>
        <w:numPr>
          <w:ilvl w:val="0"/>
          <w:numId w:val="1"/>
        </w:numPr>
        <w:jc w:val="both"/>
      </w:pPr>
      <w:r w:rsidRPr="00482EA1">
        <w:t>Finanční připravenost:</w:t>
      </w:r>
    </w:p>
    <w:p w:rsidR="00E73B68" w:rsidRPr="00482EA1" w:rsidRDefault="00E73B68" w:rsidP="00E73B68">
      <w:pPr>
        <w:pStyle w:val="Odstavecseseznamem"/>
        <w:numPr>
          <w:ilvl w:val="1"/>
          <w:numId w:val="1"/>
        </w:numPr>
        <w:jc w:val="both"/>
      </w:pPr>
      <w:r w:rsidRPr="00482EA1">
        <w:t>způsob financování realiza</w:t>
      </w:r>
      <w:r>
        <w:t>ce projektu, včetně popisu procesu zajištění předfinancování a spolufinancování projektu.</w:t>
      </w:r>
    </w:p>
    <w:p w:rsidR="0017670A" w:rsidRPr="004A323F" w:rsidRDefault="0017670A" w:rsidP="0017670A">
      <w:pPr>
        <w:pStyle w:val="Nadpis1"/>
        <w:numPr>
          <w:ilvl w:val="0"/>
          <w:numId w:val="2"/>
        </w:numPr>
        <w:jc w:val="both"/>
        <w:rPr>
          <w:caps/>
        </w:rPr>
      </w:pPr>
      <w:bookmarkStart w:id="11" w:name="_Toc512414657"/>
      <w:r w:rsidRPr="004A323F">
        <w:rPr>
          <w:caps/>
        </w:rPr>
        <w:t>Management projektu</w:t>
      </w:r>
      <w:r>
        <w:rPr>
          <w:caps/>
        </w:rPr>
        <w:t xml:space="preserve"> a řízení lidských zdrojů</w:t>
      </w:r>
      <w:bookmarkEnd w:id="11"/>
    </w:p>
    <w:p w:rsidR="0017670A" w:rsidRDefault="00C62299" w:rsidP="0017670A">
      <w:pPr>
        <w:pStyle w:val="Odstavecseseznamem"/>
        <w:numPr>
          <w:ilvl w:val="0"/>
          <w:numId w:val="1"/>
        </w:numPr>
        <w:jc w:val="both"/>
      </w:pPr>
      <w:r>
        <w:t>Zajištění administrativní kapacity - p</w:t>
      </w:r>
      <w:r w:rsidR="0017670A" w:rsidRPr="002C177C">
        <w:t>opis činností a osob</w:t>
      </w:r>
      <w:r w:rsidR="0017670A">
        <w:t xml:space="preserve"> (kvalifikace, praxe)</w:t>
      </w:r>
      <w:r w:rsidR="0017670A" w:rsidRPr="002C177C">
        <w:t>, podílejících se na realizaci projektu</w:t>
      </w:r>
      <w:r w:rsidR="0017670A">
        <w:t xml:space="preserve"> – popis projektového týmu podílejícího se na přípravě a realizaci projektu v</w:t>
      </w:r>
      <w:r>
        <w:t> </w:t>
      </w:r>
      <w:r w:rsidR="0017670A">
        <w:t>jednotlivých fázích (přípravné, realizační, provozní).</w:t>
      </w:r>
      <w:r>
        <w:t xml:space="preserve"> Vyčíslení nákladů </w:t>
      </w:r>
      <w:r w:rsidRPr="0057565F">
        <w:t>na jejich osobní výdaje, dopravu, telefon, počítač, kancelářské potřeby – odhad v řádu desetitisíců</w:t>
      </w:r>
      <w:r>
        <w:t>.</w:t>
      </w:r>
    </w:p>
    <w:p w:rsidR="00C62299" w:rsidRDefault="00C62299" w:rsidP="0017670A">
      <w:pPr>
        <w:pStyle w:val="Odstavecseseznamem"/>
        <w:numPr>
          <w:ilvl w:val="0"/>
          <w:numId w:val="1"/>
        </w:numPr>
        <w:jc w:val="both"/>
      </w:pPr>
      <w:r>
        <w:t>Zajištění provozu pro řízení projektu – kancelář (vlastní, pronajatá, vypůjčená, podmínky nájmu nebo výpůjčky), počítač, telefon, apod.</w:t>
      </w:r>
    </w:p>
    <w:p w:rsidR="0017670A" w:rsidRPr="004A323F" w:rsidRDefault="0017670A" w:rsidP="0017670A">
      <w:pPr>
        <w:pStyle w:val="Nadpis1"/>
        <w:numPr>
          <w:ilvl w:val="0"/>
          <w:numId w:val="2"/>
        </w:numPr>
        <w:jc w:val="both"/>
        <w:rPr>
          <w:rFonts w:eastAsiaTheme="minorHAnsi"/>
          <w:caps/>
        </w:rPr>
      </w:pPr>
      <w:bookmarkStart w:id="12" w:name="_Toc512414658"/>
      <w:r w:rsidRPr="004A323F">
        <w:rPr>
          <w:rFonts w:eastAsiaTheme="minorHAnsi"/>
          <w:caps/>
        </w:rPr>
        <w:t>Výstupy projektu</w:t>
      </w:r>
      <w:bookmarkEnd w:id="12"/>
    </w:p>
    <w:p w:rsidR="0017670A" w:rsidRDefault="0017670A" w:rsidP="0017670A">
      <w:pPr>
        <w:pStyle w:val="Odstavecseseznamem"/>
        <w:numPr>
          <w:ilvl w:val="0"/>
          <w:numId w:val="1"/>
        </w:numPr>
        <w:jc w:val="both"/>
      </w:pPr>
      <w:r>
        <w:t>Přehled výstupů projektu a jejich kvantifikace:</w:t>
      </w:r>
    </w:p>
    <w:p w:rsidR="008B14B3" w:rsidRDefault="008B14B3" w:rsidP="008B14B3">
      <w:pPr>
        <w:pStyle w:val="Odstavecseseznamem"/>
        <w:numPr>
          <w:ilvl w:val="1"/>
          <w:numId w:val="1"/>
        </w:numPr>
        <w:jc w:val="both"/>
      </w:pPr>
      <w:r>
        <w:t xml:space="preserve">druh a forma služby, pro které zázemí vzniká, </w:t>
      </w:r>
    </w:p>
    <w:p w:rsidR="008B14B3" w:rsidRDefault="008B14B3" w:rsidP="008B14B3">
      <w:pPr>
        <w:pStyle w:val="Odstavecseseznamem"/>
        <w:numPr>
          <w:ilvl w:val="1"/>
          <w:numId w:val="1"/>
        </w:numPr>
        <w:jc w:val="both"/>
      </w:pPr>
      <w:r>
        <w:t xml:space="preserve">nové místo poskytování služby (adresa), </w:t>
      </w:r>
    </w:p>
    <w:p w:rsidR="008B14B3" w:rsidRDefault="008B14B3" w:rsidP="008B14B3">
      <w:pPr>
        <w:pStyle w:val="Odstavecseseznamem"/>
        <w:numPr>
          <w:ilvl w:val="1"/>
          <w:numId w:val="1"/>
        </w:numPr>
        <w:jc w:val="both"/>
      </w:pPr>
      <w:r>
        <w:t>kapacita služby v daném místě, u pobytových služeb rozdělení kapacity do jednotlivých domácností, u ambulantních služeb rozdělení kapacity služby do jednotlivých místností.</w:t>
      </w:r>
    </w:p>
    <w:p w:rsidR="0017670A" w:rsidRDefault="0017670A" w:rsidP="0017670A">
      <w:pPr>
        <w:pStyle w:val="Odstavecseseznamem"/>
        <w:numPr>
          <w:ilvl w:val="0"/>
          <w:numId w:val="1"/>
        </w:numPr>
        <w:jc w:val="both"/>
      </w:pPr>
      <w:r>
        <w:t>Indikátory:</w:t>
      </w:r>
    </w:p>
    <w:p w:rsidR="0017670A" w:rsidRDefault="0017670A" w:rsidP="0017670A">
      <w:pPr>
        <w:pStyle w:val="Odstavecseseznamem"/>
        <w:numPr>
          <w:ilvl w:val="1"/>
          <w:numId w:val="1"/>
        </w:numPr>
        <w:jc w:val="both"/>
      </w:pPr>
      <w:r>
        <w:t xml:space="preserve">počáteční a </w:t>
      </w:r>
      <w:r w:rsidR="008C4300">
        <w:t xml:space="preserve">cílová hodnota </w:t>
      </w:r>
      <w:r>
        <w:t xml:space="preserve">indikátorů, </w:t>
      </w:r>
    </w:p>
    <w:p w:rsidR="0017670A" w:rsidRDefault="0017670A" w:rsidP="0017670A">
      <w:pPr>
        <w:pStyle w:val="Odstavecseseznamem"/>
        <w:numPr>
          <w:ilvl w:val="1"/>
          <w:numId w:val="1"/>
        </w:numPr>
        <w:jc w:val="both"/>
      </w:pPr>
      <w:r>
        <w:t>popis indikátorů a metody jejich měření,</w:t>
      </w:r>
    </w:p>
    <w:p w:rsidR="0017670A" w:rsidRDefault="0017670A" w:rsidP="0017670A">
      <w:pPr>
        <w:pStyle w:val="Odstavecseseznamem"/>
        <w:numPr>
          <w:ilvl w:val="1"/>
          <w:numId w:val="1"/>
        </w:numPr>
        <w:jc w:val="both"/>
      </w:pPr>
      <w:r>
        <w:t>v</w:t>
      </w:r>
      <w:r w:rsidRPr="0013240A">
        <w:t>azba indikátorů na cíle projektu a podporované aktivity.</w:t>
      </w:r>
    </w:p>
    <w:p w:rsidR="0017670A" w:rsidRPr="004A323F" w:rsidRDefault="00C62299" w:rsidP="0017670A">
      <w:pPr>
        <w:pStyle w:val="Nadpis1"/>
        <w:numPr>
          <w:ilvl w:val="0"/>
          <w:numId w:val="2"/>
        </w:numPr>
        <w:jc w:val="both"/>
        <w:rPr>
          <w:caps/>
        </w:rPr>
      </w:pPr>
      <w:bookmarkStart w:id="13" w:name="_Toc512414659"/>
      <w:r>
        <w:rPr>
          <w:caps/>
        </w:rPr>
        <w:t>rekapitulace rozpočtu projektu</w:t>
      </w:r>
      <w:r w:rsidR="0017670A">
        <w:rPr>
          <w:rStyle w:val="Znakapoznpodarou"/>
          <w:caps/>
        </w:rPr>
        <w:footnoteReference w:id="1"/>
      </w:r>
      <w:bookmarkEnd w:id="13"/>
    </w:p>
    <w:p w:rsidR="00497654" w:rsidRDefault="00497654" w:rsidP="003102B9">
      <w:pPr>
        <w:pStyle w:val="Odstavecseseznamem"/>
        <w:numPr>
          <w:ilvl w:val="0"/>
          <w:numId w:val="5"/>
        </w:numPr>
        <w:spacing w:before="240"/>
        <w:ind w:left="354" w:hanging="357"/>
        <w:jc w:val="both"/>
      </w:pPr>
      <w:r>
        <w:t xml:space="preserve">Finanční analýza </w:t>
      </w:r>
      <w:r w:rsidR="003102B9">
        <w:t>zahrnuje pouze údaje vztahující se přímo k projektu, případně zachycuje změny vyvolané projektem.</w:t>
      </w:r>
    </w:p>
    <w:p w:rsidR="003102B9" w:rsidRDefault="003102B9" w:rsidP="003102B9">
      <w:pPr>
        <w:pStyle w:val="Odstavecseseznamem"/>
        <w:numPr>
          <w:ilvl w:val="0"/>
          <w:numId w:val="5"/>
        </w:numPr>
        <w:spacing w:before="240"/>
        <w:ind w:left="354" w:hanging="357"/>
        <w:jc w:val="both"/>
      </w:pPr>
      <w:r>
        <w:t>Finanční analýza je sestavená do konce doby udržitelnosti s plánem údržby a reinvestic.</w:t>
      </w:r>
    </w:p>
    <w:p w:rsidR="008C4300" w:rsidRDefault="008C4300" w:rsidP="008C4300">
      <w:pPr>
        <w:pStyle w:val="Odstavecseseznamem"/>
        <w:numPr>
          <w:ilvl w:val="0"/>
          <w:numId w:val="5"/>
        </w:numPr>
        <w:spacing w:before="240"/>
        <w:ind w:left="354" w:hanging="357"/>
        <w:jc w:val="both"/>
      </w:pPr>
      <w:r>
        <w:lastRenderedPageBreak/>
        <w:t>P</w:t>
      </w:r>
      <w:r w:rsidRPr="009F0AA0">
        <w:t>oložkový rozpočet způsobilých výdajů projektu</w:t>
      </w:r>
      <w:r>
        <w:t>:</w:t>
      </w:r>
    </w:p>
    <w:p w:rsidR="008C4300" w:rsidRPr="009F0AA0" w:rsidRDefault="008C4300" w:rsidP="008C4300">
      <w:pPr>
        <w:pStyle w:val="Odstavecseseznamem"/>
        <w:numPr>
          <w:ilvl w:val="1"/>
          <w:numId w:val="2"/>
        </w:numPr>
        <w:jc w:val="both"/>
      </w:pPr>
      <w:r w:rsidRPr="009F0AA0">
        <w:t xml:space="preserve">u každé položky rozpočtu projektu musí být uvedeno, zda se jedná o hlavní nebo vedlejší aktivity projektu podle kap. </w:t>
      </w:r>
      <w:r>
        <w:t xml:space="preserve">3.1.2 </w:t>
      </w:r>
      <w:r w:rsidRPr="009F0AA0">
        <w:t>Specifických pravidel a zároveň musí být uvedena konkrétní vazba na výběrové/zadávací řízení</w:t>
      </w:r>
      <w:r w:rsidR="00497654">
        <w:t>,</w:t>
      </w:r>
    </w:p>
    <w:p w:rsidR="008C4300" w:rsidRDefault="008C4300" w:rsidP="008C4300">
      <w:pPr>
        <w:pStyle w:val="Odstavecseseznamem"/>
        <w:numPr>
          <w:ilvl w:val="1"/>
          <w:numId w:val="2"/>
        </w:numPr>
        <w:jc w:val="both"/>
        <w:sectPr w:rsidR="008C4300" w:rsidSect="005E590A">
          <w:headerReference w:type="default" r:id="rId9"/>
          <w:footerReference w:type="default" r:id="rId10"/>
          <w:headerReference w:type="first" r:id="rId11"/>
          <w:pgSz w:w="11906" w:h="16838"/>
          <w:pgMar w:top="1417" w:right="1417" w:bottom="1417" w:left="1417" w:header="708" w:footer="708" w:gutter="0"/>
          <w:cols w:space="708"/>
          <w:titlePg/>
          <w:docGrid w:linePitch="360"/>
        </w:sectPr>
      </w:pPr>
      <w:r>
        <w:t>p</w:t>
      </w:r>
      <w:r w:rsidRPr="009F0AA0">
        <w:t>ovinnost uvést jednotlivé položky do samostatného řádku rozpočtu je stanovena od 100 000 Kč bez DPH (pokud této částky dosáhnou v součtu věcně obdobná plnění). Ostatní položky je možné zahrnout do souhrnného řádku zbytkové položky. Souhrnná výše této položky může být v celkovém součtu vyšší než 100 000 Kč bez DPH.</w:t>
      </w:r>
    </w:p>
    <w:p w:rsidR="00ED2CF9" w:rsidRDefault="00ED2CF9" w:rsidP="00ED2CF9">
      <w:pPr>
        <w:pStyle w:val="Odstavecseseznamem"/>
        <w:jc w:val="both"/>
      </w:pPr>
      <w:bookmarkStart w:id="14" w:name="_MON_1528538227"/>
      <w:bookmarkEnd w:id="14"/>
    </w:p>
    <w:p w:rsidR="00ED2CF9" w:rsidRPr="003103E5" w:rsidRDefault="00ED2CF9" w:rsidP="00ED2CF9">
      <w:pPr>
        <w:contextualSpacing/>
        <w:jc w:val="both"/>
      </w:pPr>
      <w:r w:rsidRPr="003103E5">
        <w:t>Vzor položkového rozpočtu projektu:</w:t>
      </w:r>
    </w:p>
    <w:bookmarkStart w:id="15" w:name="_MON_1528538726"/>
    <w:bookmarkEnd w:id="15"/>
    <w:p w:rsidR="00ED2CF9" w:rsidRDefault="00ED2CF9" w:rsidP="00ED2CF9">
      <w:pPr>
        <w:pStyle w:val="Odstavecseseznamem"/>
        <w:ind w:left="0"/>
        <w:jc w:val="both"/>
      </w:pPr>
      <w:r w:rsidRPr="003103E5">
        <w:object w:dxaOrig="17666" w:dyaOrig="25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9.45pt;height:98.2pt" o:ole="">
            <v:imagedata r:id="rId12" o:title=""/>
          </v:shape>
          <o:OLEObject Type="Embed" ProgID="Excel.Sheet.12" ShapeID="_x0000_i1025" DrawAspect="Content" ObjectID="_1655115597" r:id="rId13"/>
        </w:object>
      </w:r>
    </w:p>
    <w:p w:rsidR="00497654" w:rsidRDefault="00497654" w:rsidP="00497654">
      <w:pPr>
        <w:pStyle w:val="Odstavecseseznamem"/>
        <w:numPr>
          <w:ilvl w:val="0"/>
          <w:numId w:val="1"/>
        </w:numPr>
        <w:jc w:val="both"/>
      </w:pPr>
      <w:r>
        <w:t>Plán cash-flow v realizační fázi projektu v členění po</w:t>
      </w:r>
      <w:r w:rsidR="00B40B13">
        <w:t xml:space="preserve"> kalendářních</w:t>
      </w:r>
      <w:r>
        <w:t xml:space="preserve"> letech:</w:t>
      </w:r>
    </w:p>
    <w:p w:rsidR="00497654" w:rsidRPr="00497654" w:rsidRDefault="00497654" w:rsidP="00497654">
      <w:pPr>
        <w:pStyle w:val="Odstavecseseznamem"/>
        <w:numPr>
          <w:ilvl w:val="1"/>
          <w:numId w:val="1"/>
        </w:numPr>
        <w:jc w:val="both"/>
      </w:pPr>
      <w:r>
        <w:t>celkové výdaje projektu</w:t>
      </w:r>
    </w:p>
    <w:p w:rsidR="0017670A" w:rsidRPr="0073661D" w:rsidRDefault="0017670A" w:rsidP="0017670A">
      <w:pPr>
        <w:pStyle w:val="Odstavecseseznamem"/>
        <w:numPr>
          <w:ilvl w:val="0"/>
          <w:numId w:val="1"/>
        </w:numPr>
        <w:jc w:val="both"/>
        <w:rPr>
          <w:rFonts w:cs="Arial"/>
        </w:rPr>
      </w:pPr>
      <w:r w:rsidRPr="0073661D">
        <w:rPr>
          <w:rFonts w:cs="Arial"/>
        </w:rPr>
        <w:t>Plán cash-flow v provozní fázi projektu v členění po letech:</w:t>
      </w:r>
    </w:p>
    <w:p w:rsidR="00177C5A" w:rsidRDefault="0017670A" w:rsidP="0017670A">
      <w:pPr>
        <w:pStyle w:val="Odstavecseseznamem"/>
        <w:numPr>
          <w:ilvl w:val="1"/>
          <w:numId w:val="1"/>
        </w:numPr>
        <w:ind w:left="1494"/>
        <w:jc w:val="both"/>
        <w:rPr>
          <w:rFonts w:cs="Arial"/>
        </w:rPr>
      </w:pPr>
      <w:r w:rsidRPr="00A91B5A">
        <w:rPr>
          <w:rFonts w:cs="Arial"/>
        </w:rPr>
        <w:t>provozní výdaje a příjmy příjemce plynoucí z provozu projektu zdroje financování provozních výdajů</w:t>
      </w:r>
      <w:r w:rsidR="00177C5A">
        <w:rPr>
          <w:rFonts w:cs="Arial"/>
        </w:rPr>
        <w:t>,</w:t>
      </w:r>
    </w:p>
    <w:p w:rsidR="00497654" w:rsidRPr="00497654" w:rsidRDefault="00177C5A" w:rsidP="00177C5A">
      <w:pPr>
        <w:pStyle w:val="Odstavecseseznamem"/>
        <w:numPr>
          <w:ilvl w:val="1"/>
          <w:numId w:val="1"/>
        </w:numPr>
        <w:ind w:left="1494"/>
        <w:jc w:val="both"/>
      </w:pPr>
      <w:r>
        <w:t>čisté jiné peněžní příjmy během realizace projektu</w:t>
      </w:r>
      <w:r w:rsidR="00497654">
        <w:rPr>
          <w:rFonts w:cs="Arial"/>
        </w:rPr>
        <w:t>,</w:t>
      </w:r>
    </w:p>
    <w:p w:rsidR="0017670A" w:rsidRPr="00177C5A" w:rsidRDefault="00497654" w:rsidP="00177C5A">
      <w:pPr>
        <w:pStyle w:val="Odstavecseseznamem"/>
        <w:numPr>
          <w:ilvl w:val="1"/>
          <w:numId w:val="1"/>
        </w:numPr>
        <w:ind w:left="1494"/>
        <w:jc w:val="both"/>
      </w:pPr>
      <w:r>
        <w:rPr>
          <w:rFonts w:cs="Arial"/>
        </w:rPr>
        <w:t>zdroje financování provozních výdajů.</w:t>
      </w:r>
      <w:r w:rsidR="0017670A" w:rsidRPr="00177C5A">
        <w:rPr>
          <w:rFonts w:cs="Arial"/>
        </w:rPr>
        <w:t xml:space="preserve"> </w:t>
      </w:r>
    </w:p>
    <w:p w:rsidR="00ED2CF9" w:rsidRDefault="00ED2CF9" w:rsidP="00ED2CF9">
      <w:pPr>
        <w:pStyle w:val="Odstavecseseznamem"/>
        <w:numPr>
          <w:ilvl w:val="0"/>
          <w:numId w:val="1"/>
        </w:numPr>
        <w:rPr>
          <w:rFonts w:cs="Arial"/>
        </w:rPr>
      </w:pPr>
      <w:r>
        <w:rPr>
          <w:rFonts w:cs="Arial"/>
        </w:rPr>
        <w:t>Vyhodnocení plánu cash-flow</w:t>
      </w:r>
      <w:r w:rsidR="00177C5A">
        <w:rPr>
          <w:rFonts w:cs="Arial"/>
        </w:rPr>
        <w:t>:</w:t>
      </w:r>
    </w:p>
    <w:p w:rsidR="008C4300" w:rsidRPr="00497654" w:rsidRDefault="008C4300" w:rsidP="00497654">
      <w:pPr>
        <w:pStyle w:val="Odstavecseseznamem"/>
        <w:numPr>
          <w:ilvl w:val="1"/>
          <w:numId w:val="1"/>
        </w:numPr>
        <w:jc w:val="both"/>
        <w:rPr>
          <w:rFonts w:cs="Arial"/>
        </w:rPr>
      </w:pPr>
      <w:r>
        <w:t>zdůvodnění negativního cash-flow v některém období a zdroj prostředků a způsob překlenutí.</w:t>
      </w:r>
    </w:p>
    <w:p w:rsidR="00497654" w:rsidRDefault="00497654" w:rsidP="00497654">
      <w:pPr>
        <w:pStyle w:val="Odstavecseseznamem"/>
        <w:numPr>
          <w:ilvl w:val="0"/>
          <w:numId w:val="14"/>
        </w:numPr>
        <w:ind w:left="360"/>
        <w:jc w:val="both"/>
      </w:pPr>
      <w:r>
        <w:t>Finanční plán pro variantní řešení projektu (pokud je relevantní).</w:t>
      </w:r>
    </w:p>
    <w:p w:rsidR="008E3F1A" w:rsidRPr="0016145F" w:rsidRDefault="008E3F1A" w:rsidP="0016145F">
      <w:pPr>
        <w:rPr>
          <w:rFonts w:cs="Arial"/>
        </w:rPr>
        <w:sectPr w:rsidR="008E3F1A" w:rsidRPr="0016145F" w:rsidSect="00ED2CF9">
          <w:headerReference w:type="even" r:id="rId14"/>
          <w:headerReference w:type="default" r:id="rId15"/>
          <w:footerReference w:type="even" r:id="rId16"/>
          <w:footerReference w:type="default" r:id="rId17"/>
          <w:headerReference w:type="first" r:id="rId18"/>
          <w:footerReference w:type="first" r:id="rId19"/>
          <w:pgSz w:w="16838" w:h="11906" w:orient="landscape"/>
          <w:pgMar w:top="1417" w:right="1417" w:bottom="1417" w:left="1417" w:header="708" w:footer="708" w:gutter="0"/>
          <w:cols w:space="708"/>
          <w:titlePg/>
          <w:docGrid w:linePitch="360"/>
        </w:sectPr>
      </w:pPr>
    </w:p>
    <w:p w:rsidR="0017670A" w:rsidRPr="00873329" w:rsidRDefault="0017670A" w:rsidP="00873329">
      <w:pPr>
        <w:pStyle w:val="Nadpis1"/>
        <w:numPr>
          <w:ilvl w:val="0"/>
          <w:numId w:val="2"/>
        </w:numPr>
        <w:jc w:val="both"/>
        <w:rPr>
          <w:caps/>
        </w:rPr>
      </w:pPr>
      <w:bookmarkStart w:id="16" w:name="_Toc512414660"/>
      <w:r w:rsidRPr="00873329">
        <w:rPr>
          <w:caps/>
        </w:rPr>
        <w:lastRenderedPageBreak/>
        <w:t xml:space="preserve">Způsob stanovení </w:t>
      </w:r>
      <w:r w:rsidR="00ED2CF9" w:rsidRPr="00873329">
        <w:rPr>
          <w:caps/>
        </w:rPr>
        <w:t xml:space="preserve">cen do </w:t>
      </w:r>
      <w:r w:rsidRPr="00873329">
        <w:rPr>
          <w:caps/>
        </w:rPr>
        <w:t>rozpočt</w:t>
      </w:r>
      <w:r w:rsidR="00ED2CF9" w:rsidRPr="00873329">
        <w:rPr>
          <w:caps/>
        </w:rPr>
        <w:t>u</w:t>
      </w:r>
      <w:bookmarkEnd w:id="16"/>
      <w:r w:rsidR="00ED2CF9" w:rsidRPr="00873329">
        <w:rPr>
          <w:caps/>
        </w:rPr>
        <w:t xml:space="preserve"> </w:t>
      </w:r>
    </w:p>
    <w:p w:rsidR="00923BB0" w:rsidRPr="00177C5A" w:rsidRDefault="00923BB0" w:rsidP="00923BB0">
      <w:pPr>
        <w:jc w:val="both"/>
      </w:pPr>
      <w:r w:rsidRPr="00177C5A">
        <w:t>Způsoby stanovení cen do rozpočtu projektu mimo stavební práce</w:t>
      </w:r>
    </w:p>
    <w:p w:rsidR="00923BB0" w:rsidRPr="00177C5A" w:rsidRDefault="00923BB0" w:rsidP="00923BB0">
      <w:pPr>
        <w:pStyle w:val="Odstavecseseznamem"/>
        <w:numPr>
          <w:ilvl w:val="0"/>
          <w:numId w:val="6"/>
        </w:numPr>
        <w:jc w:val="both"/>
      </w:pPr>
      <w:r w:rsidRPr="00177C5A">
        <w:t xml:space="preserve">V případě, že zadávací/výběrové řízení nebylo zahájeno (dále také „nezahájená zakázka“), žadatel stanoví cenu na základě předpokládané hodnoty zakázky. </w:t>
      </w:r>
    </w:p>
    <w:p w:rsidR="00923BB0" w:rsidRPr="00177C5A" w:rsidRDefault="00923BB0" w:rsidP="00923BB0">
      <w:pPr>
        <w:pStyle w:val="Odstavecseseznamem"/>
        <w:jc w:val="both"/>
      </w:pPr>
      <w:r w:rsidRPr="00177C5A">
        <w:t>V případě, že zadávací/výběrové řízení bylo zahájeno a nebylo ukončeno (dále také „zahájená zakázka“), žadatel stanoví cenu na základě předpokládané hodnoty zakázky.</w:t>
      </w:r>
    </w:p>
    <w:p w:rsidR="00923BB0" w:rsidRPr="00177C5A" w:rsidRDefault="00923BB0" w:rsidP="00923BB0">
      <w:pPr>
        <w:pStyle w:val="Odstavecseseznamem"/>
        <w:numPr>
          <w:ilvl w:val="0"/>
          <w:numId w:val="6"/>
        </w:numPr>
        <w:jc w:val="both"/>
      </w:pPr>
      <w:r w:rsidRPr="00177C5A">
        <w:t xml:space="preserve">V případě, že zadávací/výběrové řízení bylo ukončeno, tj. byla uzavřena smlouva na plnění zakázky (dále také „ukončená zakázka“), žadatel stanoví cenu na základě ukončené zakázky a uzavřené smlouvy na plnění zakázky. </w:t>
      </w:r>
    </w:p>
    <w:p w:rsidR="00923BB0" w:rsidRPr="00177C5A" w:rsidRDefault="00923BB0" w:rsidP="00923BB0">
      <w:pPr>
        <w:pStyle w:val="Odstavecseseznamem"/>
        <w:numPr>
          <w:ilvl w:val="0"/>
          <w:numId w:val="6"/>
        </w:numPr>
        <w:jc w:val="both"/>
      </w:pPr>
      <w:r w:rsidRPr="00177C5A">
        <w:t>Stanovení ceny přímých nákupů do 100 000 Kč bez DPH žadatel nepředkládá.</w:t>
      </w:r>
    </w:p>
    <w:p w:rsidR="00923BB0" w:rsidRPr="00177C5A" w:rsidRDefault="00923BB0" w:rsidP="00923BB0">
      <w:pPr>
        <w:jc w:val="both"/>
      </w:pPr>
      <w:r w:rsidRPr="00177C5A">
        <w:t>Stanovení cen se netýká stavebních prací. Ocenění stavebních prací žadatel dokládá přílohou č.</w:t>
      </w:r>
      <w:r w:rsidRPr="00CB0F77">
        <w:t xml:space="preserve"> </w:t>
      </w:r>
      <w:r w:rsidR="006313CB">
        <w:t>9</w:t>
      </w:r>
      <w:r w:rsidRPr="00177C5A">
        <w:t xml:space="preserve"> – Položkový rozpočet stavby podle jednotného ceníku stavebních prací (viz Specifická pravidla pro žadatele a příjemce, kap. 3.2.</w:t>
      </w:r>
      <w:r w:rsidR="006313CB">
        <w:t>3</w:t>
      </w:r>
      <w:r w:rsidRPr="00177C5A">
        <w:t xml:space="preserve"> Povinné přílohy k žádosti o podporu)</w:t>
      </w:r>
      <w:r w:rsidR="006313CB">
        <w:t>.</w:t>
      </w:r>
      <w:r w:rsidRPr="00177C5A">
        <w:t xml:space="preserve"> </w:t>
      </w:r>
    </w:p>
    <w:p w:rsidR="00923BB0" w:rsidRPr="00177C5A" w:rsidRDefault="00923BB0" w:rsidP="00923BB0">
      <w:pPr>
        <w:pStyle w:val="Odstavecseseznamem"/>
        <w:numPr>
          <w:ilvl w:val="0"/>
          <w:numId w:val="12"/>
        </w:numPr>
        <w:ind w:left="426" w:hanging="426"/>
        <w:jc w:val="both"/>
        <w:rPr>
          <w:b/>
        </w:rPr>
      </w:pPr>
      <w:r w:rsidRPr="00177C5A">
        <w:rPr>
          <w:b/>
        </w:rPr>
        <w:t>Stanovení cen do rozpočtu projektu</w:t>
      </w:r>
    </w:p>
    <w:p w:rsidR="00923BB0" w:rsidRPr="00177C5A" w:rsidRDefault="00923BB0" w:rsidP="00923BB0">
      <w:pPr>
        <w:pStyle w:val="Odstavecseseznamem"/>
        <w:numPr>
          <w:ilvl w:val="0"/>
          <w:numId w:val="5"/>
        </w:numPr>
        <w:jc w:val="both"/>
      </w:pPr>
      <w:r w:rsidRPr="00177C5A">
        <w:t xml:space="preserve">Žadatel stanoví ceny za účelem zjištění předpokládané ceny způsobilých výdajů </w:t>
      </w:r>
      <w:r w:rsidRPr="00177C5A">
        <w:rPr>
          <w:b/>
        </w:rPr>
        <w:t xml:space="preserve">na hlavní aktivity projektu </w:t>
      </w:r>
      <w:r w:rsidRPr="00177C5A">
        <w:t>a souhrnně jej popíše v této části studie proveditelnosti.</w:t>
      </w:r>
    </w:p>
    <w:p w:rsidR="00923BB0" w:rsidRPr="00177C5A" w:rsidRDefault="00923BB0" w:rsidP="00923BB0">
      <w:pPr>
        <w:pStyle w:val="Odstavecseseznamem"/>
        <w:numPr>
          <w:ilvl w:val="0"/>
          <w:numId w:val="5"/>
        </w:numPr>
        <w:jc w:val="both"/>
      </w:pPr>
      <w:r w:rsidRPr="00177C5A">
        <w:t xml:space="preserve">Stanovení cen plánovaných hlavních aktivit projektu musí být rozděleno do samostatných celků, které odpovídají předmětům plnění všech zakázek, resp. jejich částí, pokud příjemce plánuje zakázku rozdělit na části. </w:t>
      </w:r>
    </w:p>
    <w:p w:rsidR="00923BB0" w:rsidRPr="00177C5A" w:rsidRDefault="00923BB0" w:rsidP="00923BB0">
      <w:pPr>
        <w:pStyle w:val="Odstavecseseznamem"/>
        <w:numPr>
          <w:ilvl w:val="0"/>
          <w:numId w:val="5"/>
        </w:numPr>
        <w:jc w:val="both"/>
      </w:pPr>
      <w:r w:rsidRPr="00177C5A">
        <w:t>Stáří zdrojových dat pro doložení ceny je stanoveno na 6 měsíců před datem podání žádosti o podporu. U ceníků, dostupných na internetu, se má za to, že jde o podklady aktuální, tj. splňují podmínku 6 měsíců platnosti. V případě využití dat starších 6 měsíců je žadatel povinen zdůvodnit, že:</w:t>
      </w:r>
    </w:p>
    <w:p w:rsidR="00923BB0" w:rsidRPr="00177C5A" w:rsidRDefault="00923BB0" w:rsidP="00923BB0">
      <w:pPr>
        <w:pStyle w:val="Odstavecseseznamem"/>
        <w:numPr>
          <w:ilvl w:val="1"/>
          <w:numId w:val="5"/>
        </w:numPr>
        <w:jc w:val="both"/>
      </w:pPr>
      <w:r w:rsidRPr="00177C5A">
        <w:t>uváděná cenová úroveň je stále aktuální,</w:t>
      </w:r>
    </w:p>
    <w:p w:rsidR="00923BB0" w:rsidRPr="00177C5A" w:rsidRDefault="00923BB0" w:rsidP="00923BB0">
      <w:pPr>
        <w:pStyle w:val="Odstavecseseznamem"/>
        <w:numPr>
          <w:ilvl w:val="1"/>
          <w:numId w:val="5"/>
        </w:numPr>
        <w:jc w:val="both"/>
      </w:pPr>
      <w:r w:rsidRPr="00177C5A">
        <w:t>nebo uvede mechanismus, jakým byla ze starších dat dovozena cena - je vhodné odvodit cenu od situace na trhu a rozložení hodnot získaných nabídek, musí být zajištěno dodržení podmínek 3E, pokud žadatel nezvolí nejnižší nabídkovou cenu, odůvodní, proč se tak rozhodl (vyšší kvalita, delší záruční doba apod.). Žadatel může při stanovení ceny zohlednit vývoj cenové hladiny daného předmětu plnění, např. změny směnného kurzu cizích měn, inflace.</w:t>
      </w:r>
    </w:p>
    <w:p w:rsidR="00923BB0" w:rsidRPr="00177C5A" w:rsidRDefault="00923BB0" w:rsidP="00923BB0">
      <w:pPr>
        <w:pStyle w:val="Odstavecseseznamem"/>
        <w:numPr>
          <w:ilvl w:val="0"/>
          <w:numId w:val="5"/>
        </w:numPr>
        <w:jc w:val="both"/>
      </w:pPr>
      <w:r w:rsidRPr="00177C5A">
        <w:t xml:space="preserve">Předpokládané ceny </w:t>
      </w:r>
      <w:r w:rsidRPr="00177C5A">
        <w:rPr>
          <w:b/>
        </w:rPr>
        <w:t>hlavních aktivit projektu</w:t>
      </w:r>
      <w:r w:rsidRPr="00177C5A">
        <w:t xml:space="preserve"> (mimo stavební práce) může žadatel stanovit:</w:t>
      </w:r>
    </w:p>
    <w:p w:rsidR="00923BB0" w:rsidRPr="00177C5A" w:rsidRDefault="00923BB0" w:rsidP="00923BB0">
      <w:pPr>
        <w:pStyle w:val="Odstavecseseznamem"/>
        <w:numPr>
          <w:ilvl w:val="1"/>
          <w:numId w:val="5"/>
        </w:numPr>
        <w:jc w:val="both"/>
      </w:pPr>
      <w:r w:rsidRPr="00177C5A">
        <w:t>na základě údajů a informací získaných průzkumem trhu s požadovaným plněním, při průzkumu trhu musí být osloveni minimálně 3 dodavatelé nebo výrobci, kteří se poptávaným plněním zabývají či ho nabízí, pokud je počet dodavatelů na trhu menší než 3, stačí oslovit menší počet dodavatelů;</w:t>
      </w:r>
    </w:p>
    <w:p w:rsidR="00923BB0" w:rsidRPr="00177C5A" w:rsidRDefault="00923BB0" w:rsidP="00923BB0">
      <w:pPr>
        <w:pStyle w:val="Odstavecseseznamem"/>
        <w:numPr>
          <w:ilvl w:val="1"/>
          <w:numId w:val="5"/>
        </w:numPr>
        <w:jc w:val="both"/>
      </w:pPr>
      <w:r w:rsidRPr="00177C5A">
        <w:t xml:space="preserve">na základě údajů a informací získaných z ceníků stejného či obdobného plnění, volně dostupných na internetu, jako zdroj postačí jeden ceník, pokud je to možné, je vhodné vycházet z několika ceníků; </w:t>
      </w:r>
    </w:p>
    <w:p w:rsidR="00923BB0" w:rsidRPr="00177C5A" w:rsidRDefault="00923BB0" w:rsidP="00923BB0">
      <w:pPr>
        <w:pStyle w:val="Odstavecseseznamem"/>
        <w:numPr>
          <w:ilvl w:val="1"/>
          <w:numId w:val="5"/>
        </w:numPr>
        <w:jc w:val="both"/>
      </w:pPr>
      <w:r w:rsidRPr="00177C5A">
        <w:t xml:space="preserve">na základě údajů a informací o realizovaných zakázkách se stejným či obdobným předmětem plnění – může se jednat o zakázky žadatele, popř. jiné osoby, za předpokladu, že </w:t>
      </w:r>
    </w:p>
    <w:p w:rsidR="00923BB0" w:rsidRPr="00177C5A" w:rsidRDefault="00923BB0" w:rsidP="00923BB0">
      <w:pPr>
        <w:pStyle w:val="Odstavecseseznamem"/>
        <w:numPr>
          <w:ilvl w:val="2"/>
          <w:numId w:val="5"/>
        </w:numPr>
        <w:jc w:val="both"/>
      </w:pPr>
      <w:r w:rsidRPr="00177C5A">
        <w:lastRenderedPageBreak/>
        <w:t>žadatel uvede identifikaci zakázky, data uzavření smlouvy, předmětu plnění, smluvní cenu a identifikaci dodavatele,</w:t>
      </w:r>
    </w:p>
    <w:p w:rsidR="00923BB0" w:rsidRPr="00177C5A" w:rsidRDefault="00923BB0" w:rsidP="00923BB0">
      <w:pPr>
        <w:pStyle w:val="Odstavecseseznamem"/>
        <w:numPr>
          <w:ilvl w:val="1"/>
          <w:numId w:val="5"/>
        </w:numPr>
        <w:jc w:val="both"/>
      </w:pPr>
      <w:r w:rsidRPr="00177C5A">
        <w:t>na základě údajů a informací získaných jiným vhodným způsobem,</w:t>
      </w:r>
    </w:p>
    <w:p w:rsidR="00923BB0" w:rsidRPr="00177C5A" w:rsidRDefault="00923BB0" w:rsidP="00923BB0">
      <w:pPr>
        <w:pStyle w:val="Odstavecseseznamem"/>
        <w:numPr>
          <w:ilvl w:val="2"/>
          <w:numId w:val="5"/>
        </w:numPr>
        <w:jc w:val="both"/>
      </w:pPr>
      <w:r w:rsidRPr="00177C5A">
        <w:t xml:space="preserve">žadatel popíše mechanismus stanovení ceny, je vhodné odvodit cenu od situace na trhu, musí být zajištěno dodržení podmínek 3E, pokud žadatel nezvolí nejnižší nabídkovou cenu, odůvodní, proč se tak rozhodl (vyšší kvalita, delší záruční doba apod.), </w:t>
      </w:r>
    </w:p>
    <w:p w:rsidR="00923BB0" w:rsidRPr="00177C5A" w:rsidRDefault="00923BB0" w:rsidP="00923BB0">
      <w:pPr>
        <w:pStyle w:val="Odstavecseseznamem"/>
        <w:numPr>
          <w:ilvl w:val="1"/>
          <w:numId w:val="5"/>
        </w:numPr>
        <w:jc w:val="both"/>
      </w:pPr>
      <w:r w:rsidRPr="00177C5A">
        <w:t>doložením expertního posudku.</w:t>
      </w:r>
    </w:p>
    <w:p w:rsidR="00923BB0" w:rsidRPr="00177C5A" w:rsidRDefault="00923BB0" w:rsidP="00923BB0">
      <w:pPr>
        <w:pStyle w:val="Odstavecseseznamem"/>
        <w:numPr>
          <w:ilvl w:val="0"/>
          <w:numId w:val="5"/>
        </w:numPr>
        <w:jc w:val="both"/>
      </w:pPr>
      <w:r w:rsidRPr="00177C5A">
        <w:t xml:space="preserve">Žadatel nedokládá podklady, ze kterých vycházel při stanovení cen do rozpočtu projektu (např. písemná či elektronická komunikace s oslovenými dodavateli, ceníky dodavatelů, výtisk internetových stránek dodavatelů nebo srovnávače cen, smlouvy na obdobné zakázky). Musí je mít k dispozici a na výzvu je doložit. </w:t>
      </w:r>
    </w:p>
    <w:p w:rsidR="00923BB0" w:rsidRPr="00177C5A" w:rsidRDefault="00923BB0" w:rsidP="00923BB0">
      <w:pPr>
        <w:pStyle w:val="Odstavecseseznamem"/>
        <w:numPr>
          <w:ilvl w:val="0"/>
          <w:numId w:val="5"/>
        </w:numPr>
        <w:jc w:val="both"/>
      </w:pPr>
      <w:r w:rsidRPr="00177C5A">
        <w:t>V případě, že žadatel do rozpočtu projektu zahrne jinou částku, než která vyplynula z jednoho z uvedených postupů (např. započtení inflace/vývoje trhu/ změny směnného kurzu cizích měn pro zakázky realizované za několik let nad cenu zjištěnou z aktuálního ceníku), postup úpravy ceny zdůvodní v popisu stanovení ceny.</w:t>
      </w:r>
    </w:p>
    <w:p w:rsidR="00923BB0" w:rsidRPr="00177C5A" w:rsidRDefault="00923BB0" w:rsidP="00923BB0">
      <w:pPr>
        <w:pStyle w:val="Odstavecseseznamem"/>
        <w:numPr>
          <w:ilvl w:val="0"/>
          <w:numId w:val="5"/>
        </w:numPr>
        <w:jc w:val="both"/>
      </w:pPr>
      <w:r w:rsidRPr="00177C5A">
        <w:t xml:space="preserve">Stanovení ceny pro každý výdaj nad 100 000 Kč bez DPH uvede žadatel tabulce. Tabulku zpracovává pro každý výdaj položkového rozpočtu zvlášť. </w:t>
      </w:r>
    </w:p>
    <w:p w:rsidR="00923BB0" w:rsidRPr="00177C5A" w:rsidRDefault="00923BB0" w:rsidP="00923BB0">
      <w:pPr>
        <w:pStyle w:val="Odstavecseseznamem"/>
        <w:jc w:val="both"/>
      </w:pPr>
    </w:p>
    <w:p w:rsidR="00923BB0" w:rsidRPr="00177C5A" w:rsidRDefault="00923BB0" w:rsidP="00923BB0">
      <w:pPr>
        <w:pStyle w:val="Odstavecseseznamem"/>
        <w:ind w:left="0"/>
        <w:jc w:val="both"/>
      </w:pPr>
      <w:r w:rsidRPr="00177C5A">
        <w:t>Stanovení cen do rozpočtu projektu:</w:t>
      </w:r>
    </w:p>
    <w:bookmarkStart w:id="17" w:name="_MON_1528620284"/>
    <w:bookmarkEnd w:id="17"/>
    <w:p w:rsidR="00923BB0" w:rsidRPr="00177C5A" w:rsidRDefault="00923BB0" w:rsidP="00923BB0">
      <w:pPr>
        <w:pStyle w:val="Odstavecseseznamem"/>
        <w:ind w:left="-11"/>
        <w:jc w:val="both"/>
      </w:pPr>
      <w:r w:rsidRPr="00177C5A">
        <w:object w:dxaOrig="15384" w:dyaOrig="1647">
          <v:shape id="_x0000_i1026" type="#_x0000_t75" style="width:464.75pt;height:48.6pt" o:ole="">
            <v:imagedata r:id="rId20" o:title=""/>
          </v:shape>
          <o:OLEObject Type="Embed" ProgID="Excel.Sheet.12" ShapeID="_x0000_i1026" DrawAspect="Content" ObjectID="_1655115598" r:id="rId21"/>
        </w:object>
      </w:r>
      <w:r w:rsidRPr="00177C5A">
        <w:fldChar w:fldCharType="begin"/>
      </w:r>
      <w:r w:rsidRPr="00177C5A">
        <w:instrText xml:space="preserve"> LINK Excel.Sheet.12 F:\\CRR\\vzorove-tabulky-ceny.xlsx "vzor - ceny!R4C1:R10C9" \a \f 4 \h  \* MERGEFORMAT </w:instrText>
      </w:r>
      <w:r w:rsidRPr="00177C5A">
        <w:fldChar w:fldCharType="separate"/>
      </w:r>
    </w:p>
    <w:p w:rsidR="00923BB0" w:rsidRPr="00177C5A" w:rsidRDefault="00923BB0" w:rsidP="00923BB0">
      <w:pPr>
        <w:pStyle w:val="Odstavecseseznamem"/>
        <w:ind w:left="-11"/>
        <w:jc w:val="both"/>
        <w:rPr>
          <w:sz w:val="16"/>
          <w:szCs w:val="16"/>
        </w:rPr>
      </w:pPr>
      <w:r w:rsidRPr="00177C5A">
        <w:rPr>
          <w:sz w:val="16"/>
          <w:szCs w:val="16"/>
          <w:vertAlign w:val="superscript"/>
        </w:rPr>
        <w:t xml:space="preserve">1) </w:t>
      </w:r>
      <w:r w:rsidRPr="00177C5A">
        <w:rPr>
          <w:sz w:val="16"/>
          <w:szCs w:val="16"/>
        </w:rPr>
        <w:t>název dodavatele, adresa ceníku, jméno experta, …</w:t>
      </w:r>
    </w:p>
    <w:p w:rsidR="00923BB0" w:rsidRPr="00177C5A" w:rsidRDefault="00923BB0" w:rsidP="00923BB0">
      <w:pPr>
        <w:pStyle w:val="Odstavecseseznamem"/>
        <w:ind w:left="-11"/>
        <w:jc w:val="both"/>
        <w:rPr>
          <w:sz w:val="16"/>
          <w:szCs w:val="16"/>
        </w:rPr>
      </w:pPr>
      <w:r w:rsidRPr="00177C5A">
        <w:rPr>
          <w:sz w:val="16"/>
          <w:szCs w:val="16"/>
          <w:vertAlign w:val="superscript"/>
        </w:rPr>
        <w:t>2)</w:t>
      </w:r>
      <w:r w:rsidRPr="00177C5A">
        <w:rPr>
          <w:sz w:val="16"/>
          <w:szCs w:val="16"/>
        </w:rPr>
        <w:t xml:space="preserve"> průzkum trhu, zakázky se stejným či obdobným plněním, jiný způsob</w:t>
      </w:r>
    </w:p>
    <w:p w:rsidR="00923BB0" w:rsidRPr="00177C5A" w:rsidRDefault="00923BB0" w:rsidP="00923BB0">
      <w:pPr>
        <w:jc w:val="both"/>
        <w:rPr>
          <w:sz w:val="16"/>
          <w:szCs w:val="16"/>
          <w:vertAlign w:val="superscript"/>
        </w:rPr>
      </w:pPr>
      <w:r w:rsidRPr="00177C5A">
        <w:rPr>
          <w:sz w:val="16"/>
          <w:szCs w:val="16"/>
          <w:vertAlign w:val="superscript"/>
        </w:rPr>
        <w:t xml:space="preserve">3) </w:t>
      </w:r>
      <w:r w:rsidRPr="00177C5A">
        <w:rPr>
          <w:sz w:val="16"/>
          <w:szCs w:val="16"/>
        </w:rPr>
        <w:t>pokud je relevantní</w:t>
      </w:r>
    </w:p>
    <w:p w:rsidR="00923BB0" w:rsidRPr="00177C5A" w:rsidRDefault="00923BB0" w:rsidP="00923BB0">
      <w:pPr>
        <w:pStyle w:val="Odstavecseseznamem"/>
        <w:ind w:left="0"/>
        <w:jc w:val="both"/>
      </w:pPr>
      <w:r w:rsidRPr="00177C5A">
        <w:t xml:space="preserve">Komentář ke stanovení ceny do rozpočtu projektu (pokud je relevantní). </w:t>
      </w:r>
    </w:p>
    <w:p w:rsidR="00923BB0" w:rsidRPr="00177C5A" w:rsidRDefault="00923BB0" w:rsidP="00923BB0">
      <w:pPr>
        <w:pStyle w:val="Odstavecseseznamem"/>
        <w:ind w:left="709"/>
        <w:jc w:val="both"/>
      </w:pPr>
      <w:r w:rsidRPr="00177C5A">
        <w:fldChar w:fldCharType="end"/>
      </w:r>
    </w:p>
    <w:p w:rsidR="00923BB0" w:rsidRPr="00177C5A" w:rsidRDefault="00923BB0" w:rsidP="00923BB0">
      <w:pPr>
        <w:pStyle w:val="Odstavecseseznamem"/>
        <w:numPr>
          <w:ilvl w:val="0"/>
          <w:numId w:val="12"/>
        </w:numPr>
        <w:ind w:left="426" w:hanging="426"/>
        <w:jc w:val="both"/>
        <w:rPr>
          <w:b/>
        </w:rPr>
      </w:pPr>
      <w:r w:rsidRPr="00177C5A">
        <w:rPr>
          <w:b/>
        </w:rPr>
        <w:t>Způsob stanovení cen do rozpočtu na základě výsledku stanovení předpokládané hodnoty zakázky</w:t>
      </w:r>
    </w:p>
    <w:p w:rsidR="00923BB0" w:rsidRPr="00177C5A" w:rsidRDefault="00923BB0" w:rsidP="00923BB0">
      <w:pPr>
        <w:pStyle w:val="Odstavecseseznamem"/>
        <w:numPr>
          <w:ilvl w:val="0"/>
          <w:numId w:val="5"/>
        </w:numPr>
        <w:jc w:val="both"/>
      </w:pPr>
      <w:r w:rsidRPr="00177C5A">
        <w:t>Pokud žadatel nevyužije pro konkrétní položku výše uvedený postup bodu 1. pro stanovení cen do rozpočtu projektu, popřípadě jedná-li se o zahájenou zakázku, předloží namísto něj níže uvedenou tabulku zachycující způsob a výsledek stanovení předpokládané hodnoty příslušné zakázky. Způsob stanovení předpokládané hodnoty zakázky musí odpovídat předpisům (</w:t>
      </w:r>
      <w:r w:rsidR="00A7619F" w:rsidRPr="00177C5A">
        <w:t>zákon č. 137/2006 Sb., o veřejných zakázkách, ve znění pozdějších předpisů, zákon č. 134/2016 Sb., o zadávání veřejných zakázek nebo Metodický pokyn pro oblast zadávání zakázek pro programové období 2014–2020 dle druhu zakázky</w:t>
      </w:r>
      <w:r w:rsidRPr="00177C5A">
        <w:t xml:space="preserve">) a obsahovat konkrétní údaje, ze kterých zadavatel vycházel při stanovení předpokládané hodnoty zakázky. Například pokud předpokládaná hodnota byla stanovena dle zkušeností s obdobnými zakázkami, uvede se název a identifikace zadavatelů těchto zakázek. Pokud se jedná o průzkum trhu, uvede se identifikace dodavatelů a jejich odhad předpokládané ceny plnění. </w:t>
      </w:r>
    </w:p>
    <w:p w:rsidR="00923BB0" w:rsidRPr="00177C5A" w:rsidRDefault="00923BB0" w:rsidP="00923BB0">
      <w:pPr>
        <w:pStyle w:val="Odstavecseseznamem"/>
        <w:numPr>
          <w:ilvl w:val="0"/>
          <w:numId w:val="5"/>
        </w:numPr>
        <w:jc w:val="both"/>
      </w:pPr>
      <w:r w:rsidRPr="00177C5A">
        <w:lastRenderedPageBreak/>
        <w:t>Tím nejsou dotčeny povinnosti předkládat dokumentaci k veřejným zakázkám dle kapitoly 5 Obecných pravidel.</w:t>
      </w:r>
    </w:p>
    <w:p w:rsidR="00923BB0" w:rsidRPr="00177C5A" w:rsidRDefault="00923BB0" w:rsidP="00923BB0">
      <w:pPr>
        <w:pStyle w:val="Odstavecseseznamem"/>
        <w:jc w:val="both"/>
      </w:pPr>
    </w:p>
    <w:p w:rsidR="00923BB0" w:rsidRPr="00177C5A" w:rsidRDefault="00923BB0" w:rsidP="00923BB0">
      <w:pPr>
        <w:pStyle w:val="Odstavecseseznamem"/>
        <w:jc w:val="both"/>
      </w:pPr>
      <w:r w:rsidRPr="00177C5A">
        <w:t>Stanovení cen do rozpočtu na základě výsledku stanovení předpokládané hodnoty zakázky</w:t>
      </w:r>
    </w:p>
    <w:bookmarkStart w:id="18" w:name="_MON_1528620226"/>
    <w:bookmarkEnd w:id="18"/>
    <w:p w:rsidR="00923BB0" w:rsidRPr="00177C5A" w:rsidRDefault="00923BB0" w:rsidP="00923BB0">
      <w:pPr>
        <w:pStyle w:val="Odstavecseseznamem"/>
        <w:ind w:left="0"/>
        <w:jc w:val="both"/>
      </w:pPr>
      <w:r w:rsidRPr="00177C5A">
        <w:object w:dxaOrig="15384" w:dyaOrig="1647">
          <v:shape id="_x0000_i1027" type="#_x0000_t75" style="width:477.8pt;height:48.6pt" o:ole="">
            <v:imagedata r:id="rId22" o:title=""/>
          </v:shape>
          <o:OLEObject Type="Embed" ProgID="Excel.Sheet.12" ShapeID="_x0000_i1027" DrawAspect="Content" ObjectID="_1655115599" r:id="rId23"/>
        </w:object>
      </w:r>
    </w:p>
    <w:p w:rsidR="00923BB0" w:rsidRPr="00177C5A" w:rsidRDefault="00923BB0" w:rsidP="00923BB0">
      <w:pPr>
        <w:pStyle w:val="Odstavecseseznamem"/>
        <w:ind w:left="0"/>
        <w:jc w:val="both"/>
      </w:pPr>
      <w:r w:rsidRPr="00177C5A">
        <w:t xml:space="preserve">Komentář ke stanovení ceny do rozpočtu (pokud je relevantní). </w:t>
      </w:r>
    </w:p>
    <w:p w:rsidR="00923BB0" w:rsidRPr="00177C5A" w:rsidRDefault="00923BB0" w:rsidP="00923BB0"/>
    <w:p w:rsidR="00923BB0" w:rsidRPr="00177C5A" w:rsidRDefault="00923BB0" w:rsidP="00923BB0">
      <w:pPr>
        <w:pStyle w:val="Odstavecseseznamem"/>
        <w:numPr>
          <w:ilvl w:val="0"/>
          <w:numId w:val="12"/>
        </w:numPr>
        <w:ind w:left="426" w:hanging="426"/>
        <w:jc w:val="both"/>
        <w:rPr>
          <w:b/>
        </w:rPr>
      </w:pPr>
      <w:r w:rsidRPr="00177C5A">
        <w:rPr>
          <w:b/>
        </w:rPr>
        <w:t>Způsob stanovení cen do rozpočtu na základě ukončené zakázky</w:t>
      </w:r>
    </w:p>
    <w:p w:rsidR="00923BB0" w:rsidRPr="00177C5A" w:rsidRDefault="00923BB0" w:rsidP="00923BB0">
      <w:pPr>
        <w:pStyle w:val="Odstavecseseznamem"/>
        <w:numPr>
          <w:ilvl w:val="0"/>
          <w:numId w:val="5"/>
        </w:numPr>
        <w:jc w:val="both"/>
      </w:pPr>
      <w:r w:rsidRPr="00177C5A">
        <w:t>Žadatel vyplní tabulku stanovení cen do rozpočtu na základě ukončené zakázky a doloží uzavřenou smlouvu v souladu se Specifickými pravidly pro žadatele a příjemce. Smlouvu nahraje na záložku Veřejné zakázky k odpovídající zakázce.</w:t>
      </w:r>
    </w:p>
    <w:p w:rsidR="00923BB0" w:rsidRPr="00177C5A" w:rsidRDefault="00923BB0" w:rsidP="00923BB0">
      <w:pPr>
        <w:pStyle w:val="Odstavecseseznamem"/>
        <w:numPr>
          <w:ilvl w:val="0"/>
          <w:numId w:val="5"/>
        </w:numPr>
        <w:jc w:val="both"/>
      </w:pPr>
      <w:r w:rsidRPr="00177C5A">
        <w:t xml:space="preserve">Tím nejsou dotčeny povinnosti předkládat dokumentaci k zakázkám podle kapitoly 5 Obecných pravidel. </w:t>
      </w:r>
    </w:p>
    <w:p w:rsidR="00923BB0" w:rsidRPr="00177C5A" w:rsidRDefault="00923BB0" w:rsidP="00923BB0">
      <w:pPr>
        <w:pStyle w:val="Odstavecseseznamem"/>
        <w:numPr>
          <w:ilvl w:val="0"/>
          <w:numId w:val="5"/>
        </w:numPr>
        <w:jc w:val="both"/>
      </w:pPr>
      <w:r w:rsidRPr="00177C5A">
        <w:t>Pokud žadatel vybral dodavatele na základě ekonomické výhodnosti nabídky, popíše způsob hodnocení nabídek a uvede kritéria výběru dodavatele.</w:t>
      </w:r>
    </w:p>
    <w:p w:rsidR="00923BB0" w:rsidRPr="00177C5A" w:rsidRDefault="00923BB0" w:rsidP="00923BB0">
      <w:pPr>
        <w:pStyle w:val="Odstavecseseznamem"/>
        <w:numPr>
          <w:ilvl w:val="0"/>
          <w:numId w:val="5"/>
        </w:numPr>
        <w:jc w:val="both"/>
      </w:pPr>
      <w:r w:rsidRPr="00177C5A">
        <w:t>Pokud byla do ukončené zakázky podána jedna nabídka, žadatel uvede stanovení předpokládané hodnoty zakázky podle bodu 2.</w:t>
      </w:r>
    </w:p>
    <w:p w:rsidR="00923BB0" w:rsidRPr="00177C5A" w:rsidRDefault="00923BB0" w:rsidP="00923BB0">
      <w:r w:rsidRPr="00177C5A">
        <w:t>Stanovení cen do rozpočtu na základě ukončené zakázky</w:t>
      </w:r>
      <w:bookmarkStart w:id="19" w:name="_MON_1528619905"/>
      <w:bookmarkEnd w:id="19"/>
      <w:r w:rsidRPr="00177C5A">
        <w:object w:dxaOrig="13863" w:dyaOrig="2085">
          <v:shape id="_x0000_i1028" type="#_x0000_t75" style="width:459.1pt;height:68.25pt" o:ole="">
            <v:imagedata r:id="rId24" o:title=""/>
          </v:shape>
          <o:OLEObject Type="Embed" ProgID="Excel.Sheet.12" ShapeID="_x0000_i1028" DrawAspect="Content" ObjectID="_1655115600" r:id="rId25"/>
        </w:object>
      </w:r>
    </w:p>
    <w:p w:rsidR="007C5363" w:rsidRPr="00177C5A" w:rsidRDefault="00923BB0" w:rsidP="00923BB0">
      <w:r w:rsidRPr="00177C5A">
        <w:t xml:space="preserve">Komentář ke stanovení ceny do rozpočtu (pokud je relevantní). </w:t>
      </w:r>
    </w:p>
    <w:p w:rsidR="007C5363" w:rsidRDefault="007C5363">
      <w:pPr>
        <w:rPr>
          <w:rFonts w:asciiTheme="majorHAnsi" w:hAnsiTheme="majorHAnsi"/>
        </w:rPr>
      </w:pPr>
      <w:r>
        <w:rPr>
          <w:rFonts w:asciiTheme="majorHAnsi" w:hAnsiTheme="majorHAnsi"/>
        </w:rPr>
        <w:br w:type="page"/>
      </w:r>
    </w:p>
    <w:p w:rsidR="0017670A" w:rsidRDefault="0017670A" w:rsidP="00ED2CF9">
      <w:pPr>
        <w:pStyle w:val="Nadpis1"/>
        <w:numPr>
          <w:ilvl w:val="0"/>
          <w:numId w:val="2"/>
        </w:numPr>
        <w:jc w:val="both"/>
        <w:rPr>
          <w:caps/>
        </w:rPr>
      </w:pPr>
      <w:bookmarkStart w:id="20" w:name="_Toc512414661"/>
      <w:r w:rsidRPr="004A323F">
        <w:rPr>
          <w:caps/>
        </w:rPr>
        <w:lastRenderedPageBreak/>
        <w:t>rizik</w:t>
      </w:r>
      <w:r w:rsidR="003536EA">
        <w:rPr>
          <w:caps/>
        </w:rPr>
        <w:t>a v projektu</w:t>
      </w:r>
      <w:r w:rsidR="003536EA">
        <w:rPr>
          <w:rStyle w:val="Znakapoznpodarou"/>
          <w:caps/>
        </w:rPr>
        <w:footnoteReference w:id="2"/>
      </w:r>
      <w:bookmarkEnd w:id="20"/>
    </w:p>
    <w:p w:rsidR="0017670A" w:rsidRPr="005F01E8" w:rsidRDefault="0017670A" w:rsidP="00CB0F77">
      <w:pPr>
        <w:spacing w:after="120"/>
        <w:jc w:val="both"/>
      </w:pPr>
      <w:r>
        <w:t>Uvedená rizika jsou pouze příkladem, žadatel zvolí rizika podle podmínek svého projektu a může doplnit další.</w:t>
      </w:r>
    </w:p>
    <w:tbl>
      <w:tblPr>
        <w:tblStyle w:val="Mkatabulky"/>
        <w:tblW w:w="0" w:type="auto"/>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3618"/>
        <w:gridCol w:w="1443"/>
        <w:gridCol w:w="1851"/>
        <w:gridCol w:w="2376"/>
      </w:tblGrid>
      <w:tr w:rsidR="0017670A" w:rsidRPr="00E20FDB" w:rsidTr="007512C5">
        <w:trPr>
          <w:trHeight w:val="300"/>
        </w:trPr>
        <w:tc>
          <w:tcPr>
            <w:tcW w:w="3618" w:type="dxa"/>
            <w:tcBorders>
              <w:top w:val="single" w:sz="18" w:space="0" w:color="auto"/>
              <w:bottom w:val="single" w:sz="18" w:space="0" w:color="auto"/>
              <w:right w:val="single" w:sz="18" w:space="0" w:color="auto"/>
            </w:tcBorders>
            <w:shd w:val="clear" w:color="auto" w:fill="D9D9D9" w:themeFill="background1" w:themeFillShade="D9"/>
            <w:noWrap/>
            <w:hideMark/>
          </w:tcPr>
          <w:p w:rsidR="0017670A" w:rsidRPr="00C24C75" w:rsidRDefault="0017670A" w:rsidP="007512C5">
            <w:pPr>
              <w:jc w:val="both"/>
              <w:rPr>
                <w:b/>
              </w:rPr>
            </w:pPr>
            <w:r w:rsidRPr="00C24C75">
              <w:rPr>
                <w:b/>
              </w:rPr>
              <w:t>Druh rizika</w:t>
            </w:r>
            <w:r>
              <w:rPr>
                <w:b/>
              </w:rPr>
              <w:t xml:space="preserve"> a fáze projektu, ve které je možné riziko očekávat</w:t>
            </w:r>
          </w:p>
        </w:tc>
        <w:tc>
          <w:tcPr>
            <w:tcW w:w="1443"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noWrap/>
            <w:hideMark/>
          </w:tcPr>
          <w:p w:rsidR="0017670A" w:rsidRDefault="0017670A" w:rsidP="007512C5">
            <w:pPr>
              <w:jc w:val="both"/>
              <w:rPr>
                <w:b/>
              </w:rPr>
            </w:pPr>
            <w:r w:rsidRPr="00C24C75">
              <w:rPr>
                <w:b/>
              </w:rPr>
              <w:t>Závažnost rizika</w:t>
            </w:r>
            <w:r>
              <w:rPr>
                <w:b/>
              </w:rPr>
              <w:t xml:space="preserve"> </w:t>
            </w:r>
          </w:p>
          <w:p w:rsidR="0017670A" w:rsidRPr="00C24C75" w:rsidRDefault="0017670A" w:rsidP="007512C5">
            <w:pPr>
              <w:jc w:val="both"/>
              <w:rPr>
                <w:b/>
              </w:rPr>
            </w:pPr>
            <w:r>
              <w:rPr>
                <w:b/>
              </w:rPr>
              <w:t>(1 – nejnižší, 5 – nejvyšší)</w:t>
            </w:r>
          </w:p>
        </w:tc>
        <w:tc>
          <w:tcPr>
            <w:tcW w:w="1851"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noWrap/>
            <w:hideMark/>
          </w:tcPr>
          <w:p w:rsidR="0017670A" w:rsidRPr="00C24C75" w:rsidRDefault="0017670A" w:rsidP="007512C5">
            <w:pPr>
              <w:jc w:val="both"/>
              <w:rPr>
                <w:b/>
              </w:rPr>
            </w:pPr>
            <w:r w:rsidRPr="00C24C75">
              <w:rPr>
                <w:b/>
              </w:rPr>
              <w:t>Pravděpodobnost výskytu/četnost výskytu rizika</w:t>
            </w:r>
            <w:r>
              <w:rPr>
                <w:b/>
              </w:rPr>
              <w:t xml:space="preserve"> (1 – téměř vyloučená až 5 – téměř jistá)</w:t>
            </w:r>
          </w:p>
        </w:tc>
        <w:tc>
          <w:tcPr>
            <w:tcW w:w="2376" w:type="dxa"/>
            <w:tcBorders>
              <w:top w:val="single" w:sz="18" w:space="0" w:color="auto"/>
              <w:left w:val="single" w:sz="18" w:space="0" w:color="auto"/>
              <w:bottom w:val="single" w:sz="18" w:space="0" w:color="auto"/>
            </w:tcBorders>
            <w:shd w:val="clear" w:color="auto" w:fill="D9D9D9" w:themeFill="background1" w:themeFillShade="D9"/>
            <w:noWrap/>
            <w:hideMark/>
          </w:tcPr>
          <w:p w:rsidR="0017670A" w:rsidRPr="00C24C75" w:rsidRDefault="0017670A" w:rsidP="007512C5">
            <w:pPr>
              <w:jc w:val="both"/>
              <w:rPr>
                <w:b/>
              </w:rPr>
            </w:pPr>
            <w:r w:rsidRPr="00C24C75">
              <w:rPr>
                <w:b/>
              </w:rPr>
              <w:t>Předcházení/eliminace rizika</w:t>
            </w:r>
          </w:p>
        </w:tc>
      </w:tr>
      <w:tr w:rsidR="0017670A" w:rsidRPr="00E20FDB" w:rsidTr="007512C5">
        <w:trPr>
          <w:trHeight w:val="300"/>
        </w:trPr>
        <w:tc>
          <w:tcPr>
            <w:tcW w:w="9288" w:type="dxa"/>
            <w:gridSpan w:val="4"/>
            <w:tcBorders>
              <w:top w:val="single" w:sz="18" w:space="0" w:color="auto"/>
              <w:bottom w:val="single" w:sz="18" w:space="0" w:color="auto"/>
            </w:tcBorders>
            <w:shd w:val="clear" w:color="auto" w:fill="D9D9D9" w:themeFill="background1" w:themeFillShade="D9"/>
            <w:noWrap/>
            <w:hideMark/>
          </w:tcPr>
          <w:p w:rsidR="0017670A" w:rsidRPr="00C24C75" w:rsidRDefault="0017670A" w:rsidP="007512C5">
            <w:pPr>
              <w:jc w:val="both"/>
              <w:rPr>
                <w:b/>
              </w:rPr>
            </w:pPr>
            <w:r w:rsidRPr="00C24C75">
              <w:rPr>
                <w:b/>
              </w:rPr>
              <w:t>Technická rizika</w:t>
            </w:r>
          </w:p>
        </w:tc>
      </w:tr>
      <w:tr w:rsidR="0017670A" w:rsidRPr="00E20FDB" w:rsidTr="007512C5">
        <w:trPr>
          <w:trHeight w:val="300"/>
        </w:trPr>
        <w:tc>
          <w:tcPr>
            <w:tcW w:w="3618" w:type="dxa"/>
            <w:tcBorders>
              <w:top w:val="single" w:sz="18" w:space="0" w:color="auto"/>
              <w:left w:val="single" w:sz="18" w:space="0" w:color="auto"/>
              <w:bottom w:val="single" w:sz="6" w:space="0" w:color="auto"/>
              <w:right w:val="single" w:sz="18" w:space="0" w:color="auto"/>
            </w:tcBorders>
            <w:noWrap/>
            <w:hideMark/>
          </w:tcPr>
          <w:p w:rsidR="0017670A" w:rsidRPr="00E20FDB" w:rsidRDefault="0017670A" w:rsidP="007512C5">
            <w:r w:rsidRPr="00E20FDB">
              <w:t>Nedostatky v projektové dokumentaci</w:t>
            </w:r>
          </w:p>
        </w:tc>
        <w:tc>
          <w:tcPr>
            <w:tcW w:w="1443" w:type="dxa"/>
            <w:tcBorders>
              <w:top w:val="single" w:sz="18" w:space="0" w:color="auto"/>
              <w:left w:val="single" w:sz="18" w:space="0" w:color="auto"/>
            </w:tcBorders>
            <w:noWrap/>
          </w:tcPr>
          <w:p w:rsidR="0017670A" w:rsidRPr="00E20FDB" w:rsidRDefault="0017670A" w:rsidP="007512C5">
            <w:pPr>
              <w:jc w:val="both"/>
            </w:pPr>
          </w:p>
        </w:tc>
        <w:tc>
          <w:tcPr>
            <w:tcW w:w="1851" w:type="dxa"/>
            <w:tcBorders>
              <w:top w:val="single" w:sz="18" w:space="0" w:color="auto"/>
            </w:tcBorders>
            <w:noWrap/>
          </w:tcPr>
          <w:p w:rsidR="0017670A" w:rsidRPr="00E20FDB" w:rsidRDefault="0017670A" w:rsidP="007512C5">
            <w:pPr>
              <w:jc w:val="both"/>
            </w:pPr>
          </w:p>
        </w:tc>
        <w:tc>
          <w:tcPr>
            <w:tcW w:w="2376" w:type="dxa"/>
            <w:tcBorders>
              <w:top w:val="single" w:sz="18" w:space="0" w:color="auto"/>
            </w:tcBorders>
            <w:noWrap/>
          </w:tcPr>
          <w:p w:rsidR="0017670A" w:rsidRPr="00E20FDB" w:rsidRDefault="0017670A" w:rsidP="007512C5">
            <w:pPr>
              <w:jc w:val="both"/>
            </w:pPr>
          </w:p>
        </w:tc>
      </w:tr>
      <w:tr w:rsidR="0017670A" w:rsidRPr="00E20FDB" w:rsidTr="007512C5">
        <w:trPr>
          <w:trHeight w:val="300"/>
        </w:trPr>
        <w:tc>
          <w:tcPr>
            <w:tcW w:w="3618" w:type="dxa"/>
            <w:tcBorders>
              <w:top w:val="single" w:sz="6" w:space="0" w:color="auto"/>
              <w:left w:val="single" w:sz="18" w:space="0" w:color="auto"/>
              <w:bottom w:val="single" w:sz="6" w:space="0" w:color="auto"/>
              <w:right w:val="single" w:sz="18" w:space="0" w:color="auto"/>
            </w:tcBorders>
            <w:noWrap/>
            <w:hideMark/>
          </w:tcPr>
          <w:p w:rsidR="0017670A" w:rsidRPr="00E20FDB" w:rsidRDefault="0017670A" w:rsidP="007512C5">
            <w:r w:rsidRPr="00E20FDB">
              <w:t>Dodatečné změny požadavků investora</w:t>
            </w:r>
          </w:p>
        </w:tc>
        <w:tc>
          <w:tcPr>
            <w:tcW w:w="1443" w:type="dxa"/>
            <w:tcBorders>
              <w:left w:val="single" w:sz="18" w:space="0" w:color="auto"/>
            </w:tcBorders>
            <w:noWrap/>
          </w:tcPr>
          <w:p w:rsidR="0017670A" w:rsidRPr="00E20FDB" w:rsidRDefault="0017670A" w:rsidP="007512C5">
            <w:pPr>
              <w:jc w:val="both"/>
            </w:pPr>
          </w:p>
        </w:tc>
        <w:tc>
          <w:tcPr>
            <w:tcW w:w="1851" w:type="dxa"/>
            <w:noWrap/>
          </w:tcPr>
          <w:p w:rsidR="0017670A" w:rsidRPr="00E20FDB" w:rsidRDefault="0017670A" w:rsidP="007512C5">
            <w:pPr>
              <w:jc w:val="both"/>
            </w:pPr>
          </w:p>
        </w:tc>
        <w:tc>
          <w:tcPr>
            <w:tcW w:w="2376" w:type="dxa"/>
            <w:noWrap/>
          </w:tcPr>
          <w:p w:rsidR="0017670A" w:rsidRPr="00E20FDB" w:rsidRDefault="0017670A" w:rsidP="007512C5">
            <w:pPr>
              <w:jc w:val="both"/>
            </w:pPr>
          </w:p>
        </w:tc>
      </w:tr>
      <w:tr w:rsidR="0017670A" w:rsidRPr="00E20FDB" w:rsidTr="007512C5">
        <w:trPr>
          <w:trHeight w:val="300"/>
        </w:trPr>
        <w:tc>
          <w:tcPr>
            <w:tcW w:w="3618" w:type="dxa"/>
            <w:tcBorders>
              <w:top w:val="single" w:sz="6" w:space="0" w:color="auto"/>
              <w:left w:val="single" w:sz="18" w:space="0" w:color="auto"/>
              <w:bottom w:val="single" w:sz="6" w:space="0" w:color="auto"/>
              <w:right w:val="single" w:sz="18" w:space="0" w:color="auto"/>
            </w:tcBorders>
            <w:noWrap/>
            <w:hideMark/>
          </w:tcPr>
          <w:p w:rsidR="0017670A" w:rsidRPr="00E20FDB" w:rsidRDefault="0017670A" w:rsidP="007512C5">
            <w:r w:rsidRPr="00E20FDB">
              <w:t>Nedostatečná koordinace stavebních prací</w:t>
            </w:r>
          </w:p>
        </w:tc>
        <w:tc>
          <w:tcPr>
            <w:tcW w:w="1443" w:type="dxa"/>
            <w:tcBorders>
              <w:left w:val="single" w:sz="18" w:space="0" w:color="auto"/>
              <w:bottom w:val="single" w:sz="6" w:space="0" w:color="auto"/>
            </w:tcBorders>
            <w:noWrap/>
          </w:tcPr>
          <w:p w:rsidR="0017670A" w:rsidRPr="00E20FDB" w:rsidRDefault="0017670A" w:rsidP="007512C5">
            <w:pPr>
              <w:jc w:val="both"/>
            </w:pPr>
          </w:p>
        </w:tc>
        <w:tc>
          <w:tcPr>
            <w:tcW w:w="1851" w:type="dxa"/>
            <w:tcBorders>
              <w:bottom w:val="single" w:sz="6" w:space="0" w:color="auto"/>
            </w:tcBorders>
            <w:noWrap/>
          </w:tcPr>
          <w:p w:rsidR="0017670A" w:rsidRPr="00E20FDB" w:rsidRDefault="0017670A" w:rsidP="007512C5">
            <w:pPr>
              <w:jc w:val="both"/>
            </w:pPr>
          </w:p>
        </w:tc>
        <w:tc>
          <w:tcPr>
            <w:tcW w:w="2376" w:type="dxa"/>
            <w:tcBorders>
              <w:bottom w:val="single" w:sz="6" w:space="0" w:color="auto"/>
            </w:tcBorders>
            <w:noWrap/>
          </w:tcPr>
          <w:p w:rsidR="0017670A" w:rsidRPr="00E20FDB" w:rsidRDefault="0017670A" w:rsidP="007512C5">
            <w:pPr>
              <w:jc w:val="both"/>
            </w:pPr>
          </w:p>
        </w:tc>
      </w:tr>
      <w:tr w:rsidR="0017670A" w:rsidRPr="00E20FDB" w:rsidTr="007512C5">
        <w:trPr>
          <w:trHeight w:val="300"/>
        </w:trPr>
        <w:tc>
          <w:tcPr>
            <w:tcW w:w="3618" w:type="dxa"/>
            <w:tcBorders>
              <w:top w:val="single" w:sz="6" w:space="0" w:color="auto"/>
              <w:left w:val="single" w:sz="18" w:space="0" w:color="auto"/>
              <w:bottom w:val="single" w:sz="4" w:space="0" w:color="auto"/>
              <w:right w:val="single" w:sz="18" w:space="0" w:color="auto"/>
            </w:tcBorders>
            <w:noWrap/>
            <w:hideMark/>
          </w:tcPr>
          <w:p w:rsidR="0017670A" w:rsidRPr="00E20FDB" w:rsidRDefault="0017670A" w:rsidP="007512C5">
            <w:r w:rsidRPr="00E20FDB">
              <w:t>Výběr nekvalitního dodavatele</w:t>
            </w:r>
          </w:p>
        </w:tc>
        <w:tc>
          <w:tcPr>
            <w:tcW w:w="1443" w:type="dxa"/>
            <w:tcBorders>
              <w:top w:val="single" w:sz="6" w:space="0" w:color="auto"/>
              <w:left w:val="single" w:sz="18" w:space="0" w:color="auto"/>
              <w:bottom w:val="single" w:sz="4" w:space="0" w:color="auto"/>
            </w:tcBorders>
            <w:noWrap/>
          </w:tcPr>
          <w:p w:rsidR="0017670A" w:rsidRPr="00E20FDB" w:rsidRDefault="0017670A" w:rsidP="007512C5">
            <w:pPr>
              <w:jc w:val="both"/>
            </w:pPr>
          </w:p>
        </w:tc>
        <w:tc>
          <w:tcPr>
            <w:tcW w:w="1851" w:type="dxa"/>
            <w:tcBorders>
              <w:top w:val="single" w:sz="6" w:space="0" w:color="auto"/>
              <w:bottom w:val="single" w:sz="4" w:space="0" w:color="auto"/>
            </w:tcBorders>
            <w:noWrap/>
          </w:tcPr>
          <w:p w:rsidR="0017670A" w:rsidRPr="00E20FDB" w:rsidRDefault="0017670A" w:rsidP="007512C5">
            <w:pPr>
              <w:jc w:val="both"/>
            </w:pPr>
          </w:p>
        </w:tc>
        <w:tc>
          <w:tcPr>
            <w:tcW w:w="2376" w:type="dxa"/>
            <w:tcBorders>
              <w:top w:val="single" w:sz="6" w:space="0" w:color="auto"/>
              <w:bottom w:val="single" w:sz="4" w:space="0" w:color="auto"/>
            </w:tcBorders>
            <w:noWrap/>
          </w:tcPr>
          <w:p w:rsidR="0017670A" w:rsidRPr="00E20FDB" w:rsidRDefault="0017670A" w:rsidP="007512C5">
            <w:pPr>
              <w:jc w:val="both"/>
            </w:pPr>
          </w:p>
        </w:tc>
      </w:tr>
      <w:tr w:rsidR="0017670A" w:rsidRPr="00E20FDB" w:rsidTr="007512C5">
        <w:trPr>
          <w:trHeight w:val="300"/>
        </w:trPr>
        <w:tc>
          <w:tcPr>
            <w:tcW w:w="3618" w:type="dxa"/>
            <w:tcBorders>
              <w:top w:val="single" w:sz="4" w:space="0" w:color="auto"/>
              <w:left w:val="single" w:sz="18" w:space="0" w:color="auto"/>
              <w:bottom w:val="single" w:sz="6" w:space="0" w:color="auto"/>
              <w:right w:val="single" w:sz="18" w:space="0" w:color="auto"/>
            </w:tcBorders>
            <w:noWrap/>
            <w:hideMark/>
          </w:tcPr>
          <w:p w:rsidR="0017670A" w:rsidRPr="00E20FDB" w:rsidRDefault="0017670A" w:rsidP="0017670A">
            <w:r w:rsidRPr="00E20FDB">
              <w:t>Nedodržen</w:t>
            </w:r>
            <w:r>
              <w:t>í</w:t>
            </w:r>
            <w:r w:rsidRPr="00E20FDB">
              <w:t xml:space="preserve"> termínu </w:t>
            </w:r>
            <w:r>
              <w:t>realizace</w:t>
            </w:r>
          </w:p>
        </w:tc>
        <w:tc>
          <w:tcPr>
            <w:tcW w:w="1443" w:type="dxa"/>
            <w:tcBorders>
              <w:top w:val="single" w:sz="4" w:space="0" w:color="auto"/>
              <w:left w:val="single" w:sz="18" w:space="0" w:color="auto"/>
            </w:tcBorders>
            <w:noWrap/>
          </w:tcPr>
          <w:p w:rsidR="0017670A" w:rsidRPr="00E20FDB" w:rsidRDefault="0017670A" w:rsidP="007512C5">
            <w:pPr>
              <w:jc w:val="both"/>
            </w:pPr>
          </w:p>
        </w:tc>
        <w:tc>
          <w:tcPr>
            <w:tcW w:w="1851" w:type="dxa"/>
            <w:tcBorders>
              <w:top w:val="single" w:sz="4" w:space="0" w:color="auto"/>
            </w:tcBorders>
            <w:noWrap/>
          </w:tcPr>
          <w:p w:rsidR="0017670A" w:rsidRPr="00E20FDB" w:rsidRDefault="0017670A" w:rsidP="007512C5">
            <w:pPr>
              <w:jc w:val="both"/>
            </w:pPr>
          </w:p>
        </w:tc>
        <w:tc>
          <w:tcPr>
            <w:tcW w:w="2376" w:type="dxa"/>
            <w:tcBorders>
              <w:top w:val="single" w:sz="4" w:space="0" w:color="auto"/>
            </w:tcBorders>
            <w:noWrap/>
          </w:tcPr>
          <w:p w:rsidR="0017670A" w:rsidRPr="00E20FDB" w:rsidRDefault="0017670A" w:rsidP="007512C5">
            <w:pPr>
              <w:jc w:val="both"/>
            </w:pPr>
          </w:p>
        </w:tc>
      </w:tr>
      <w:tr w:rsidR="0017670A" w:rsidRPr="00E20FDB" w:rsidTr="007512C5">
        <w:trPr>
          <w:trHeight w:val="300"/>
        </w:trPr>
        <w:tc>
          <w:tcPr>
            <w:tcW w:w="3618" w:type="dxa"/>
            <w:tcBorders>
              <w:top w:val="single" w:sz="6" w:space="0" w:color="auto"/>
              <w:left w:val="single" w:sz="18" w:space="0" w:color="auto"/>
              <w:bottom w:val="single" w:sz="6" w:space="0" w:color="auto"/>
              <w:right w:val="single" w:sz="18" w:space="0" w:color="auto"/>
            </w:tcBorders>
            <w:noWrap/>
            <w:hideMark/>
          </w:tcPr>
          <w:p w:rsidR="0017670A" w:rsidRPr="00E20FDB" w:rsidRDefault="0017670A" w:rsidP="007512C5">
            <w:r w:rsidRPr="00E20FDB">
              <w:t>Živelné pohromy</w:t>
            </w:r>
          </w:p>
        </w:tc>
        <w:tc>
          <w:tcPr>
            <w:tcW w:w="1443" w:type="dxa"/>
            <w:tcBorders>
              <w:left w:val="single" w:sz="18" w:space="0" w:color="auto"/>
            </w:tcBorders>
            <w:noWrap/>
          </w:tcPr>
          <w:p w:rsidR="0017670A" w:rsidRPr="00E20FDB" w:rsidRDefault="0017670A" w:rsidP="007512C5">
            <w:pPr>
              <w:jc w:val="both"/>
            </w:pPr>
          </w:p>
        </w:tc>
        <w:tc>
          <w:tcPr>
            <w:tcW w:w="1851" w:type="dxa"/>
            <w:noWrap/>
          </w:tcPr>
          <w:p w:rsidR="0017670A" w:rsidRPr="00E20FDB" w:rsidRDefault="0017670A" w:rsidP="007512C5">
            <w:pPr>
              <w:jc w:val="both"/>
            </w:pPr>
          </w:p>
        </w:tc>
        <w:tc>
          <w:tcPr>
            <w:tcW w:w="2376" w:type="dxa"/>
            <w:noWrap/>
          </w:tcPr>
          <w:p w:rsidR="0017670A" w:rsidRPr="00E20FDB" w:rsidRDefault="0017670A" w:rsidP="007512C5">
            <w:pPr>
              <w:jc w:val="both"/>
            </w:pPr>
          </w:p>
        </w:tc>
      </w:tr>
      <w:tr w:rsidR="0017670A" w:rsidRPr="00E20FDB" w:rsidTr="007512C5">
        <w:trPr>
          <w:trHeight w:val="300"/>
        </w:trPr>
        <w:tc>
          <w:tcPr>
            <w:tcW w:w="3618" w:type="dxa"/>
            <w:tcBorders>
              <w:top w:val="single" w:sz="6" w:space="0" w:color="auto"/>
              <w:left w:val="single" w:sz="18" w:space="0" w:color="auto"/>
              <w:bottom w:val="single" w:sz="6" w:space="0" w:color="auto"/>
              <w:right w:val="single" w:sz="18" w:space="0" w:color="auto"/>
            </w:tcBorders>
            <w:noWrap/>
            <w:hideMark/>
          </w:tcPr>
          <w:p w:rsidR="0017670A" w:rsidRPr="00E20FDB" w:rsidRDefault="0017670A" w:rsidP="007512C5">
            <w:r>
              <w:t>Z</w:t>
            </w:r>
            <w:r w:rsidRPr="00E20FDB">
              <w:t>výšení cen vstupů</w:t>
            </w:r>
          </w:p>
        </w:tc>
        <w:tc>
          <w:tcPr>
            <w:tcW w:w="1443" w:type="dxa"/>
            <w:tcBorders>
              <w:left w:val="single" w:sz="18" w:space="0" w:color="auto"/>
            </w:tcBorders>
            <w:noWrap/>
          </w:tcPr>
          <w:p w:rsidR="0017670A" w:rsidRPr="00E20FDB" w:rsidRDefault="0017670A" w:rsidP="007512C5">
            <w:pPr>
              <w:jc w:val="both"/>
            </w:pPr>
          </w:p>
        </w:tc>
        <w:tc>
          <w:tcPr>
            <w:tcW w:w="1851" w:type="dxa"/>
            <w:noWrap/>
          </w:tcPr>
          <w:p w:rsidR="0017670A" w:rsidRPr="00E20FDB" w:rsidRDefault="0017670A" w:rsidP="007512C5">
            <w:pPr>
              <w:jc w:val="both"/>
            </w:pPr>
          </w:p>
        </w:tc>
        <w:tc>
          <w:tcPr>
            <w:tcW w:w="2376" w:type="dxa"/>
            <w:noWrap/>
          </w:tcPr>
          <w:p w:rsidR="0017670A" w:rsidRPr="00E20FDB" w:rsidRDefault="0017670A" w:rsidP="007512C5">
            <w:pPr>
              <w:jc w:val="both"/>
            </w:pPr>
          </w:p>
        </w:tc>
      </w:tr>
      <w:tr w:rsidR="0017670A" w:rsidRPr="00E20FDB" w:rsidTr="007512C5">
        <w:trPr>
          <w:trHeight w:val="300"/>
        </w:trPr>
        <w:tc>
          <w:tcPr>
            <w:tcW w:w="3618" w:type="dxa"/>
            <w:tcBorders>
              <w:top w:val="single" w:sz="6" w:space="0" w:color="auto"/>
              <w:left w:val="single" w:sz="18" w:space="0" w:color="auto"/>
              <w:bottom w:val="single" w:sz="6" w:space="0" w:color="auto"/>
              <w:right w:val="single" w:sz="18" w:space="0" w:color="auto"/>
            </w:tcBorders>
            <w:noWrap/>
            <w:hideMark/>
          </w:tcPr>
          <w:p w:rsidR="0017670A" w:rsidRPr="00E20FDB" w:rsidRDefault="0017670A" w:rsidP="007512C5">
            <w:r w:rsidRPr="00E20FDB">
              <w:t>Nekvalitní projektový tým</w:t>
            </w:r>
          </w:p>
        </w:tc>
        <w:tc>
          <w:tcPr>
            <w:tcW w:w="1443" w:type="dxa"/>
            <w:tcBorders>
              <w:left w:val="single" w:sz="18" w:space="0" w:color="auto"/>
            </w:tcBorders>
            <w:noWrap/>
          </w:tcPr>
          <w:p w:rsidR="0017670A" w:rsidRPr="00E20FDB" w:rsidRDefault="0017670A" w:rsidP="007512C5">
            <w:pPr>
              <w:jc w:val="both"/>
            </w:pPr>
          </w:p>
        </w:tc>
        <w:tc>
          <w:tcPr>
            <w:tcW w:w="1851" w:type="dxa"/>
            <w:noWrap/>
          </w:tcPr>
          <w:p w:rsidR="0017670A" w:rsidRPr="00E20FDB" w:rsidRDefault="0017670A" w:rsidP="007512C5">
            <w:pPr>
              <w:jc w:val="both"/>
            </w:pPr>
          </w:p>
        </w:tc>
        <w:tc>
          <w:tcPr>
            <w:tcW w:w="2376" w:type="dxa"/>
            <w:noWrap/>
          </w:tcPr>
          <w:p w:rsidR="0017670A" w:rsidRPr="00E20FDB" w:rsidRDefault="0017670A" w:rsidP="007512C5">
            <w:pPr>
              <w:jc w:val="both"/>
            </w:pPr>
          </w:p>
        </w:tc>
      </w:tr>
      <w:tr w:rsidR="0017670A" w:rsidRPr="00E20FDB" w:rsidTr="007512C5">
        <w:trPr>
          <w:trHeight w:val="300"/>
        </w:trPr>
        <w:tc>
          <w:tcPr>
            <w:tcW w:w="9288" w:type="dxa"/>
            <w:gridSpan w:val="4"/>
            <w:tcBorders>
              <w:top w:val="single" w:sz="18" w:space="0" w:color="auto"/>
              <w:bottom w:val="single" w:sz="18" w:space="0" w:color="auto"/>
            </w:tcBorders>
            <w:shd w:val="clear" w:color="auto" w:fill="D9D9D9" w:themeFill="background1" w:themeFillShade="D9"/>
            <w:noWrap/>
            <w:hideMark/>
          </w:tcPr>
          <w:p w:rsidR="0017670A" w:rsidRPr="00C24C75" w:rsidRDefault="0017670A" w:rsidP="007512C5">
            <w:pPr>
              <w:jc w:val="both"/>
              <w:rPr>
                <w:b/>
              </w:rPr>
            </w:pPr>
            <w:r w:rsidRPr="00C24C75">
              <w:rPr>
                <w:b/>
              </w:rPr>
              <w:t>Finanční rizika</w:t>
            </w:r>
          </w:p>
        </w:tc>
      </w:tr>
      <w:tr w:rsidR="0017670A" w:rsidRPr="00E20FDB" w:rsidTr="007512C5">
        <w:trPr>
          <w:trHeight w:val="300"/>
        </w:trPr>
        <w:tc>
          <w:tcPr>
            <w:tcW w:w="3618" w:type="dxa"/>
            <w:tcBorders>
              <w:top w:val="single" w:sz="18" w:space="0" w:color="auto"/>
              <w:bottom w:val="single" w:sz="6" w:space="0" w:color="auto"/>
              <w:right w:val="single" w:sz="18" w:space="0" w:color="auto"/>
            </w:tcBorders>
            <w:noWrap/>
            <w:hideMark/>
          </w:tcPr>
          <w:p w:rsidR="0017670A" w:rsidRPr="00E20FDB" w:rsidRDefault="0017670A" w:rsidP="007512C5">
            <w:pPr>
              <w:jc w:val="both"/>
            </w:pPr>
            <w:r w:rsidRPr="00E20FDB">
              <w:t>Neobdržení dotace</w:t>
            </w:r>
          </w:p>
        </w:tc>
        <w:tc>
          <w:tcPr>
            <w:tcW w:w="1443" w:type="dxa"/>
            <w:tcBorders>
              <w:top w:val="single" w:sz="18" w:space="0" w:color="auto"/>
              <w:left w:val="single" w:sz="18" w:space="0" w:color="auto"/>
            </w:tcBorders>
            <w:noWrap/>
          </w:tcPr>
          <w:p w:rsidR="0017670A" w:rsidRPr="00E20FDB" w:rsidRDefault="0017670A" w:rsidP="007512C5">
            <w:pPr>
              <w:jc w:val="both"/>
            </w:pPr>
          </w:p>
        </w:tc>
        <w:tc>
          <w:tcPr>
            <w:tcW w:w="1851" w:type="dxa"/>
            <w:tcBorders>
              <w:top w:val="single" w:sz="18" w:space="0" w:color="auto"/>
            </w:tcBorders>
            <w:noWrap/>
          </w:tcPr>
          <w:p w:rsidR="0017670A" w:rsidRPr="00E20FDB" w:rsidRDefault="0017670A" w:rsidP="007512C5">
            <w:pPr>
              <w:jc w:val="both"/>
            </w:pPr>
          </w:p>
        </w:tc>
        <w:tc>
          <w:tcPr>
            <w:tcW w:w="2376" w:type="dxa"/>
            <w:tcBorders>
              <w:top w:val="single" w:sz="18" w:space="0" w:color="auto"/>
            </w:tcBorders>
            <w:noWrap/>
          </w:tcPr>
          <w:p w:rsidR="0017670A" w:rsidRPr="00E20FDB" w:rsidRDefault="0017670A" w:rsidP="007512C5">
            <w:pPr>
              <w:jc w:val="both"/>
            </w:pPr>
          </w:p>
        </w:tc>
      </w:tr>
      <w:tr w:rsidR="0017670A" w:rsidRPr="00E20FDB" w:rsidTr="007512C5">
        <w:trPr>
          <w:trHeight w:val="300"/>
        </w:trPr>
        <w:tc>
          <w:tcPr>
            <w:tcW w:w="3618" w:type="dxa"/>
            <w:tcBorders>
              <w:top w:val="single" w:sz="6" w:space="0" w:color="auto"/>
              <w:bottom w:val="single" w:sz="6" w:space="0" w:color="auto"/>
              <w:right w:val="single" w:sz="18" w:space="0" w:color="auto"/>
            </w:tcBorders>
            <w:noWrap/>
            <w:hideMark/>
          </w:tcPr>
          <w:p w:rsidR="0017670A" w:rsidRPr="00E20FDB" w:rsidRDefault="0017670A" w:rsidP="007512C5">
            <w:r w:rsidRPr="00E20FDB">
              <w:t>Nedostatek finančních prostředků na předfinancování a v průběhu realizace projektu</w:t>
            </w:r>
          </w:p>
        </w:tc>
        <w:tc>
          <w:tcPr>
            <w:tcW w:w="1443" w:type="dxa"/>
            <w:tcBorders>
              <w:left w:val="single" w:sz="18" w:space="0" w:color="auto"/>
            </w:tcBorders>
            <w:noWrap/>
          </w:tcPr>
          <w:p w:rsidR="0017670A" w:rsidRPr="00E20FDB" w:rsidRDefault="0017670A" w:rsidP="007512C5">
            <w:pPr>
              <w:jc w:val="both"/>
            </w:pPr>
          </w:p>
        </w:tc>
        <w:tc>
          <w:tcPr>
            <w:tcW w:w="1851" w:type="dxa"/>
            <w:noWrap/>
          </w:tcPr>
          <w:p w:rsidR="0017670A" w:rsidRPr="00E20FDB" w:rsidRDefault="0017670A" w:rsidP="007512C5">
            <w:pPr>
              <w:jc w:val="both"/>
            </w:pPr>
          </w:p>
        </w:tc>
        <w:tc>
          <w:tcPr>
            <w:tcW w:w="2376" w:type="dxa"/>
            <w:noWrap/>
          </w:tcPr>
          <w:p w:rsidR="0017670A" w:rsidRPr="00E20FDB" w:rsidRDefault="0017670A" w:rsidP="007512C5">
            <w:pPr>
              <w:jc w:val="both"/>
            </w:pPr>
          </w:p>
        </w:tc>
      </w:tr>
      <w:tr w:rsidR="0017670A" w:rsidRPr="00E20FDB" w:rsidTr="007512C5">
        <w:trPr>
          <w:trHeight w:val="300"/>
        </w:trPr>
        <w:tc>
          <w:tcPr>
            <w:tcW w:w="3618" w:type="dxa"/>
            <w:tcBorders>
              <w:top w:val="single" w:sz="6" w:space="0" w:color="auto"/>
              <w:bottom w:val="single" w:sz="18" w:space="0" w:color="auto"/>
              <w:right w:val="single" w:sz="18" w:space="0" w:color="auto"/>
            </w:tcBorders>
            <w:noWrap/>
            <w:hideMark/>
          </w:tcPr>
          <w:p w:rsidR="0017670A" w:rsidRPr="00E20FDB" w:rsidRDefault="0017670A" w:rsidP="007512C5">
            <w:r>
              <w:t>Riziko podvodu a korupčního jednání</w:t>
            </w:r>
          </w:p>
        </w:tc>
        <w:tc>
          <w:tcPr>
            <w:tcW w:w="1443" w:type="dxa"/>
            <w:tcBorders>
              <w:left w:val="single" w:sz="18" w:space="0" w:color="auto"/>
              <w:bottom w:val="single" w:sz="18" w:space="0" w:color="auto"/>
            </w:tcBorders>
            <w:noWrap/>
          </w:tcPr>
          <w:p w:rsidR="0017670A" w:rsidRPr="00E20FDB" w:rsidRDefault="0017670A" w:rsidP="007512C5">
            <w:pPr>
              <w:jc w:val="both"/>
            </w:pPr>
          </w:p>
        </w:tc>
        <w:tc>
          <w:tcPr>
            <w:tcW w:w="1851" w:type="dxa"/>
            <w:tcBorders>
              <w:bottom w:val="single" w:sz="18" w:space="0" w:color="auto"/>
            </w:tcBorders>
            <w:noWrap/>
          </w:tcPr>
          <w:p w:rsidR="0017670A" w:rsidRPr="00E20FDB" w:rsidRDefault="0017670A" w:rsidP="007512C5">
            <w:pPr>
              <w:jc w:val="both"/>
            </w:pPr>
          </w:p>
        </w:tc>
        <w:tc>
          <w:tcPr>
            <w:tcW w:w="2376" w:type="dxa"/>
            <w:tcBorders>
              <w:bottom w:val="single" w:sz="18" w:space="0" w:color="auto"/>
            </w:tcBorders>
            <w:noWrap/>
          </w:tcPr>
          <w:p w:rsidR="0017670A" w:rsidRPr="00E20FDB" w:rsidRDefault="0017670A" w:rsidP="007512C5">
            <w:pPr>
              <w:jc w:val="both"/>
            </w:pPr>
          </w:p>
        </w:tc>
      </w:tr>
      <w:tr w:rsidR="0017670A" w:rsidRPr="00E20FDB" w:rsidTr="007512C5">
        <w:trPr>
          <w:trHeight w:val="300"/>
        </w:trPr>
        <w:tc>
          <w:tcPr>
            <w:tcW w:w="9288" w:type="dxa"/>
            <w:gridSpan w:val="4"/>
            <w:tcBorders>
              <w:top w:val="single" w:sz="18" w:space="0" w:color="auto"/>
              <w:bottom w:val="single" w:sz="18" w:space="0" w:color="auto"/>
            </w:tcBorders>
            <w:shd w:val="clear" w:color="auto" w:fill="D9D9D9" w:themeFill="background1" w:themeFillShade="D9"/>
            <w:noWrap/>
            <w:hideMark/>
          </w:tcPr>
          <w:p w:rsidR="0017670A" w:rsidRPr="00C24C75" w:rsidRDefault="0017670A" w:rsidP="007512C5">
            <w:pPr>
              <w:jc w:val="both"/>
              <w:rPr>
                <w:b/>
              </w:rPr>
            </w:pPr>
            <w:r w:rsidRPr="00C24C75">
              <w:rPr>
                <w:b/>
              </w:rPr>
              <w:t>Právní rizika</w:t>
            </w:r>
          </w:p>
        </w:tc>
      </w:tr>
      <w:tr w:rsidR="0017670A" w:rsidRPr="00E20FDB" w:rsidTr="007512C5">
        <w:trPr>
          <w:trHeight w:val="300"/>
        </w:trPr>
        <w:tc>
          <w:tcPr>
            <w:tcW w:w="3618" w:type="dxa"/>
            <w:tcBorders>
              <w:top w:val="single" w:sz="18" w:space="0" w:color="auto"/>
              <w:bottom w:val="single" w:sz="6" w:space="0" w:color="auto"/>
              <w:right w:val="single" w:sz="18" w:space="0" w:color="auto"/>
            </w:tcBorders>
            <w:noWrap/>
            <w:hideMark/>
          </w:tcPr>
          <w:p w:rsidR="0017670A" w:rsidRPr="00E20FDB" w:rsidRDefault="0017670A" w:rsidP="007512C5">
            <w:pPr>
              <w:jc w:val="both"/>
            </w:pPr>
            <w:r w:rsidRPr="00E20FDB">
              <w:t>Nedodržení pokynů pro zadávání VZ</w:t>
            </w:r>
          </w:p>
        </w:tc>
        <w:tc>
          <w:tcPr>
            <w:tcW w:w="1443" w:type="dxa"/>
            <w:tcBorders>
              <w:top w:val="single" w:sz="18" w:space="0" w:color="auto"/>
              <w:left w:val="single" w:sz="18" w:space="0" w:color="auto"/>
            </w:tcBorders>
            <w:noWrap/>
          </w:tcPr>
          <w:p w:rsidR="0017670A" w:rsidRPr="00E20FDB" w:rsidRDefault="0017670A" w:rsidP="007512C5">
            <w:pPr>
              <w:jc w:val="both"/>
            </w:pPr>
          </w:p>
        </w:tc>
        <w:tc>
          <w:tcPr>
            <w:tcW w:w="1851" w:type="dxa"/>
            <w:tcBorders>
              <w:top w:val="single" w:sz="18" w:space="0" w:color="auto"/>
            </w:tcBorders>
            <w:noWrap/>
          </w:tcPr>
          <w:p w:rsidR="0017670A" w:rsidRPr="00E20FDB" w:rsidRDefault="0017670A" w:rsidP="007512C5">
            <w:pPr>
              <w:jc w:val="both"/>
            </w:pPr>
          </w:p>
        </w:tc>
        <w:tc>
          <w:tcPr>
            <w:tcW w:w="2376" w:type="dxa"/>
            <w:tcBorders>
              <w:top w:val="single" w:sz="18" w:space="0" w:color="auto"/>
            </w:tcBorders>
            <w:noWrap/>
          </w:tcPr>
          <w:p w:rsidR="0017670A" w:rsidRPr="00E20FDB" w:rsidRDefault="0017670A" w:rsidP="007512C5">
            <w:pPr>
              <w:jc w:val="both"/>
            </w:pPr>
          </w:p>
        </w:tc>
      </w:tr>
      <w:tr w:rsidR="0017670A" w:rsidRPr="00E20FDB" w:rsidTr="007512C5">
        <w:trPr>
          <w:trHeight w:val="300"/>
        </w:trPr>
        <w:tc>
          <w:tcPr>
            <w:tcW w:w="3618" w:type="dxa"/>
            <w:tcBorders>
              <w:top w:val="single" w:sz="6" w:space="0" w:color="auto"/>
              <w:bottom w:val="single" w:sz="6" w:space="0" w:color="auto"/>
              <w:right w:val="single" w:sz="18" w:space="0" w:color="auto"/>
            </w:tcBorders>
            <w:noWrap/>
            <w:hideMark/>
          </w:tcPr>
          <w:p w:rsidR="0017670A" w:rsidRPr="00E20FDB" w:rsidRDefault="0017670A" w:rsidP="007512C5">
            <w:pPr>
              <w:jc w:val="both"/>
            </w:pPr>
            <w:r w:rsidRPr="00E20FDB">
              <w:t>Nedodržení podmínek IROP</w:t>
            </w:r>
          </w:p>
        </w:tc>
        <w:tc>
          <w:tcPr>
            <w:tcW w:w="1443" w:type="dxa"/>
            <w:tcBorders>
              <w:left w:val="single" w:sz="18" w:space="0" w:color="auto"/>
            </w:tcBorders>
            <w:noWrap/>
          </w:tcPr>
          <w:p w:rsidR="0017670A" w:rsidRPr="00E20FDB" w:rsidRDefault="0017670A" w:rsidP="007512C5">
            <w:pPr>
              <w:jc w:val="both"/>
            </w:pPr>
          </w:p>
        </w:tc>
        <w:tc>
          <w:tcPr>
            <w:tcW w:w="1851" w:type="dxa"/>
            <w:noWrap/>
          </w:tcPr>
          <w:p w:rsidR="0017670A" w:rsidRPr="00E20FDB" w:rsidRDefault="0017670A" w:rsidP="007512C5">
            <w:pPr>
              <w:jc w:val="both"/>
            </w:pPr>
          </w:p>
        </w:tc>
        <w:tc>
          <w:tcPr>
            <w:tcW w:w="2376" w:type="dxa"/>
            <w:noWrap/>
          </w:tcPr>
          <w:p w:rsidR="0017670A" w:rsidRPr="00E20FDB" w:rsidRDefault="0017670A" w:rsidP="007512C5">
            <w:pPr>
              <w:jc w:val="both"/>
            </w:pPr>
          </w:p>
        </w:tc>
      </w:tr>
      <w:tr w:rsidR="0017670A" w:rsidRPr="00E20FDB" w:rsidTr="007512C5">
        <w:trPr>
          <w:trHeight w:val="300"/>
        </w:trPr>
        <w:tc>
          <w:tcPr>
            <w:tcW w:w="3618" w:type="dxa"/>
            <w:tcBorders>
              <w:top w:val="single" w:sz="6" w:space="0" w:color="auto"/>
              <w:bottom w:val="single" w:sz="6" w:space="0" w:color="auto"/>
              <w:right w:val="single" w:sz="18" w:space="0" w:color="auto"/>
            </w:tcBorders>
            <w:noWrap/>
            <w:hideMark/>
          </w:tcPr>
          <w:p w:rsidR="0017670A" w:rsidRPr="00E20FDB" w:rsidRDefault="0017670A" w:rsidP="007512C5">
            <w:pPr>
              <w:jc w:val="both"/>
            </w:pPr>
            <w:r w:rsidRPr="00E20FDB">
              <w:t>Nedodržení právních norem ČR, EU</w:t>
            </w:r>
          </w:p>
        </w:tc>
        <w:tc>
          <w:tcPr>
            <w:tcW w:w="1443" w:type="dxa"/>
            <w:tcBorders>
              <w:left w:val="single" w:sz="18" w:space="0" w:color="auto"/>
            </w:tcBorders>
            <w:noWrap/>
          </w:tcPr>
          <w:p w:rsidR="0017670A" w:rsidRPr="00E20FDB" w:rsidRDefault="0017670A" w:rsidP="007512C5">
            <w:pPr>
              <w:jc w:val="both"/>
            </w:pPr>
          </w:p>
        </w:tc>
        <w:tc>
          <w:tcPr>
            <w:tcW w:w="1851" w:type="dxa"/>
            <w:noWrap/>
          </w:tcPr>
          <w:p w:rsidR="0017670A" w:rsidRPr="00E20FDB" w:rsidRDefault="0017670A" w:rsidP="007512C5">
            <w:pPr>
              <w:jc w:val="both"/>
            </w:pPr>
          </w:p>
        </w:tc>
        <w:tc>
          <w:tcPr>
            <w:tcW w:w="2376" w:type="dxa"/>
            <w:noWrap/>
          </w:tcPr>
          <w:p w:rsidR="0017670A" w:rsidRPr="00E20FDB" w:rsidRDefault="0017670A" w:rsidP="007512C5">
            <w:pPr>
              <w:jc w:val="both"/>
            </w:pPr>
          </w:p>
        </w:tc>
      </w:tr>
      <w:tr w:rsidR="0017670A" w:rsidRPr="00E20FDB" w:rsidTr="007512C5">
        <w:trPr>
          <w:trHeight w:val="300"/>
        </w:trPr>
        <w:tc>
          <w:tcPr>
            <w:tcW w:w="3618" w:type="dxa"/>
            <w:tcBorders>
              <w:top w:val="single" w:sz="6" w:space="0" w:color="auto"/>
              <w:bottom w:val="single" w:sz="18" w:space="0" w:color="auto"/>
              <w:right w:val="single" w:sz="18" w:space="0" w:color="auto"/>
            </w:tcBorders>
            <w:noWrap/>
            <w:hideMark/>
          </w:tcPr>
          <w:p w:rsidR="0017670A" w:rsidRPr="00E20FDB" w:rsidRDefault="0017670A" w:rsidP="007512C5">
            <w:pPr>
              <w:jc w:val="both"/>
            </w:pPr>
            <w:r w:rsidRPr="00E20FDB">
              <w:t>Nevyřešen</w:t>
            </w:r>
            <w:r>
              <w:t>é</w:t>
            </w:r>
            <w:r w:rsidRPr="00E20FDB">
              <w:t xml:space="preserve"> vlastnické vztahy</w:t>
            </w:r>
          </w:p>
        </w:tc>
        <w:tc>
          <w:tcPr>
            <w:tcW w:w="1443" w:type="dxa"/>
            <w:tcBorders>
              <w:left w:val="single" w:sz="18" w:space="0" w:color="auto"/>
              <w:bottom w:val="single" w:sz="18" w:space="0" w:color="auto"/>
            </w:tcBorders>
            <w:noWrap/>
          </w:tcPr>
          <w:p w:rsidR="0017670A" w:rsidRPr="00E20FDB" w:rsidRDefault="0017670A" w:rsidP="007512C5">
            <w:pPr>
              <w:jc w:val="both"/>
            </w:pPr>
          </w:p>
        </w:tc>
        <w:tc>
          <w:tcPr>
            <w:tcW w:w="1851" w:type="dxa"/>
            <w:tcBorders>
              <w:bottom w:val="single" w:sz="18" w:space="0" w:color="auto"/>
            </w:tcBorders>
            <w:noWrap/>
          </w:tcPr>
          <w:p w:rsidR="0017670A" w:rsidRPr="00E20FDB" w:rsidRDefault="0017670A" w:rsidP="007512C5">
            <w:pPr>
              <w:jc w:val="both"/>
            </w:pPr>
          </w:p>
        </w:tc>
        <w:tc>
          <w:tcPr>
            <w:tcW w:w="2376" w:type="dxa"/>
            <w:tcBorders>
              <w:bottom w:val="single" w:sz="18" w:space="0" w:color="auto"/>
            </w:tcBorders>
            <w:noWrap/>
          </w:tcPr>
          <w:p w:rsidR="0017670A" w:rsidRPr="00E20FDB" w:rsidRDefault="0017670A" w:rsidP="007512C5">
            <w:pPr>
              <w:jc w:val="both"/>
            </w:pPr>
          </w:p>
        </w:tc>
      </w:tr>
      <w:tr w:rsidR="0017670A" w:rsidRPr="00E20FDB" w:rsidTr="007512C5">
        <w:trPr>
          <w:trHeight w:val="300"/>
        </w:trPr>
        <w:tc>
          <w:tcPr>
            <w:tcW w:w="9288" w:type="dxa"/>
            <w:gridSpan w:val="4"/>
            <w:tcBorders>
              <w:top w:val="single" w:sz="18" w:space="0" w:color="auto"/>
              <w:bottom w:val="single" w:sz="18" w:space="0" w:color="auto"/>
            </w:tcBorders>
            <w:shd w:val="clear" w:color="auto" w:fill="D9D9D9" w:themeFill="background1" w:themeFillShade="D9"/>
            <w:noWrap/>
            <w:hideMark/>
          </w:tcPr>
          <w:p w:rsidR="0017670A" w:rsidRPr="00C24C75" w:rsidRDefault="0017670A" w:rsidP="007512C5">
            <w:pPr>
              <w:jc w:val="both"/>
              <w:rPr>
                <w:b/>
              </w:rPr>
            </w:pPr>
            <w:r w:rsidRPr="00C24C75">
              <w:rPr>
                <w:b/>
              </w:rPr>
              <w:t>Provozní rizika</w:t>
            </w:r>
          </w:p>
        </w:tc>
      </w:tr>
      <w:tr w:rsidR="0017670A" w:rsidRPr="00E20FDB" w:rsidTr="007512C5">
        <w:trPr>
          <w:trHeight w:val="300"/>
        </w:trPr>
        <w:tc>
          <w:tcPr>
            <w:tcW w:w="3618" w:type="dxa"/>
            <w:tcBorders>
              <w:top w:val="single" w:sz="18" w:space="0" w:color="auto"/>
              <w:bottom w:val="single" w:sz="6" w:space="0" w:color="auto"/>
              <w:right w:val="single" w:sz="18" w:space="0" w:color="auto"/>
            </w:tcBorders>
            <w:noWrap/>
            <w:hideMark/>
          </w:tcPr>
          <w:p w:rsidR="0017670A" w:rsidRPr="00E20FDB" w:rsidRDefault="0017670A" w:rsidP="007512C5">
            <w:r>
              <w:t xml:space="preserve">Nedostatek poptávky po službách nebo </w:t>
            </w:r>
            <w:r w:rsidRPr="00E20FDB">
              <w:t>výrobcích</w:t>
            </w:r>
          </w:p>
        </w:tc>
        <w:tc>
          <w:tcPr>
            <w:tcW w:w="1443" w:type="dxa"/>
            <w:tcBorders>
              <w:top w:val="single" w:sz="18" w:space="0" w:color="auto"/>
              <w:left w:val="single" w:sz="18" w:space="0" w:color="auto"/>
            </w:tcBorders>
            <w:noWrap/>
          </w:tcPr>
          <w:p w:rsidR="0017670A" w:rsidRPr="00E20FDB" w:rsidRDefault="0017670A" w:rsidP="007512C5">
            <w:pPr>
              <w:jc w:val="both"/>
            </w:pPr>
          </w:p>
        </w:tc>
        <w:tc>
          <w:tcPr>
            <w:tcW w:w="1851" w:type="dxa"/>
            <w:tcBorders>
              <w:top w:val="single" w:sz="18" w:space="0" w:color="auto"/>
            </w:tcBorders>
            <w:noWrap/>
          </w:tcPr>
          <w:p w:rsidR="0017670A" w:rsidRPr="00E20FDB" w:rsidRDefault="0017670A" w:rsidP="007512C5">
            <w:pPr>
              <w:jc w:val="both"/>
            </w:pPr>
          </w:p>
        </w:tc>
        <w:tc>
          <w:tcPr>
            <w:tcW w:w="2376" w:type="dxa"/>
            <w:tcBorders>
              <w:top w:val="single" w:sz="18" w:space="0" w:color="auto"/>
            </w:tcBorders>
            <w:noWrap/>
          </w:tcPr>
          <w:p w:rsidR="0017670A" w:rsidRPr="00E20FDB" w:rsidRDefault="0017670A" w:rsidP="007512C5">
            <w:pPr>
              <w:jc w:val="both"/>
            </w:pPr>
          </w:p>
        </w:tc>
      </w:tr>
      <w:tr w:rsidR="0017670A" w:rsidRPr="00E20FDB" w:rsidTr="007512C5">
        <w:trPr>
          <w:trHeight w:val="300"/>
        </w:trPr>
        <w:tc>
          <w:tcPr>
            <w:tcW w:w="3618" w:type="dxa"/>
            <w:tcBorders>
              <w:top w:val="single" w:sz="6" w:space="0" w:color="auto"/>
              <w:bottom w:val="single" w:sz="6" w:space="0" w:color="auto"/>
              <w:right w:val="single" w:sz="18" w:space="0" w:color="auto"/>
            </w:tcBorders>
            <w:noWrap/>
            <w:hideMark/>
          </w:tcPr>
          <w:p w:rsidR="0017670A" w:rsidRPr="00E20FDB" w:rsidRDefault="0017670A" w:rsidP="007512C5">
            <w:r w:rsidRPr="00E20FDB">
              <w:t>Nedostupná kvalitní pracovní síla v době udržitelnosti</w:t>
            </w:r>
          </w:p>
        </w:tc>
        <w:tc>
          <w:tcPr>
            <w:tcW w:w="1443" w:type="dxa"/>
            <w:tcBorders>
              <w:left w:val="single" w:sz="18" w:space="0" w:color="auto"/>
            </w:tcBorders>
            <w:noWrap/>
          </w:tcPr>
          <w:p w:rsidR="0017670A" w:rsidRPr="00E20FDB" w:rsidRDefault="0017670A" w:rsidP="007512C5">
            <w:pPr>
              <w:jc w:val="both"/>
            </w:pPr>
          </w:p>
        </w:tc>
        <w:tc>
          <w:tcPr>
            <w:tcW w:w="1851" w:type="dxa"/>
            <w:noWrap/>
          </w:tcPr>
          <w:p w:rsidR="0017670A" w:rsidRPr="00E20FDB" w:rsidRDefault="0017670A" w:rsidP="007512C5">
            <w:pPr>
              <w:jc w:val="both"/>
            </w:pPr>
          </w:p>
        </w:tc>
        <w:tc>
          <w:tcPr>
            <w:tcW w:w="2376" w:type="dxa"/>
            <w:noWrap/>
          </w:tcPr>
          <w:p w:rsidR="0017670A" w:rsidRPr="00E20FDB" w:rsidRDefault="0017670A" w:rsidP="007512C5">
            <w:pPr>
              <w:jc w:val="both"/>
            </w:pPr>
          </w:p>
        </w:tc>
      </w:tr>
      <w:tr w:rsidR="0017670A" w:rsidRPr="00E20FDB" w:rsidTr="007512C5">
        <w:trPr>
          <w:trHeight w:val="300"/>
        </w:trPr>
        <w:tc>
          <w:tcPr>
            <w:tcW w:w="3618" w:type="dxa"/>
            <w:tcBorders>
              <w:top w:val="single" w:sz="6" w:space="0" w:color="auto"/>
              <w:bottom w:val="single" w:sz="6" w:space="0" w:color="auto"/>
              <w:right w:val="single" w:sz="18" w:space="0" w:color="auto"/>
            </w:tcBorders>
            <w:noWrap/>
            <w:hideMark/>
          </w:tcPr>
          <w:p w:rsidR="0017670A" w:rsidRPr="00E20FDB" w:rsidRDefault="0017670A" w:rsidP="007512C5">
            <w:r w:rsidRPr="00E20FDB">
              <w:t>Nenaplnění partnerských, dodavatelsko-odběratelských smluv</w:t>
            </w:r>
          </w:p>
        </w:tc>
        <w:tc>
          <w:tcPr>
            <w:tcW w:w="1443" w:type="dxa"/>
            <w:tcBorders>
              <w:left w:val="single" w:sz="18" w:space="0" w:color="auto"/>
            </w:tcBorders>
            <w:noWrap/>
          </w:tcPr>
          <w:p w:rsidR="0017670A" w:rsidRPr="00E20FDB" w:rsidRDefault="0017670A" w:rsidP="007512C5">
            <w:pPr>
              <w:jc w:val="both"/>
            </w:pPr>
          </w:p>
        </w:tc>
        <w:tc>
          <w:tcPr>
            <w:tcW w:w="1851" w:type="dxa"/>
            <w:noWrap/>
          </w:tcPr>
          <w:p w:rsidR="0017670A" w:rsidRPr="00E20FDB" w:rsidRDefault="0017670A" w:rsidP="007512C5">
            <w:pPr>
              <w:jc w:val="both"/>
            </w:pPr>
          </w:p>
        </w:tc>
        <w:tc>
          <w:tcPr>
            <w:tcW w:w="2376" w:type="dxa"/>
            <w:noWrap/>
          </w:tcPr>
          <w:p w:rsidR="0017670A" w:rsidRPr="00E20FDB" w:rsidRDefault="0017670A" w:rsidP="007512C5">
            <w:pPr>
              <w:jc w:val="both"/>
            </w:pPr>
          </w:p>
        </w:tc>
      </w:tr>
      <w:tr w:rsidR="0017670A" w:rsidRPr="00E20FDB" w:rsidTr="007512C5">
        <w:trPr>
          <w:trHeight w:val="300"/>
        </w:trPr>
        <w:tc>
          <w:tcPr>
            <w:tcW w:w="3618" w:type="dxa"/>
            <w:tcBorders>
              <w:top w:val="single" w:sz="6" w:space="0" w:color="auto"/>
              <w:bottom w:val="single" w:sz="6" w:space="0" w:color="auto"/>
              <w:right w:val="single" w:sz="18" w:space="0" w:color="auto"/>
            </w:tcBorders>
            <w:noWrap/>
            <w:hideMark/>
          </w:tcPr>
          <w:p w:rsidR="0017670A" w:rsidRPr="00E20FDB" w:rsidRDefault="0017670A" w:rsidP="007512C5">
            <w:r w:rsidRPr="00E20FDB">
              <w:t>Nedodržení monitorovacích indikátorů</w:t>
            </w:r>
          </w:p>
        </w:tc>
        <w:tc>
          <w:tcPr>
            <w:tcW w:w="1443" w:type="dxa"/>
            <w:tcBorders>
              <w:left w:val="single" w:sz="18" w:space="0" w:color="auto"/>
              <w:bottom w:val="single" w:sz="6" w:space="0" w:color="auto"/>
            </w:tcBorders>
            <w:noWrap/>
          </w:tcPr>
          <w:p w:rsidR="0017670A" w:rsidRPr="00E20FDB" w:rsidRDefault="0017670A" w:rsidP="007512C5">
            <w:pPr>
              <w:jc w:val="both"/>
            </w:pPr>
          </w:p>
        </w:tc>
        <w:tc>
          <w:tcPr>
            <w:tcW w:w="1851" w:type="dxa"/>
            <w:tcBorders>
              <w:bottom w:val="single" w:sz="6" w:space="0" w:color="auto"/>
            </w:tcBorders>
            <w:noWrap/>
          </w:tcPr>
          <w:p w:rsidR="0017670A" w:rsidRPr="00E20FDB" w:rsidRDefault="0017670A" w:rsidP="007512C5">
            <w:pPr>
              <w:jc w:val="both"/>
            </w:pPr>
          </w:p>
        </w:tc>
        <w:tc>
          <w:tcPr>
            <w:tcW w:w="2376" w:type="dxa"/>
            <w:tcBorders>
              <w:bottom w:val="single" w:sz="6" w:space="0" w:color="auto"/>
            </w:tcBorders>
            <w:noWrap/>
          </w:tcPr>
          <w:p w:rsidR="0017670A" w:rsidRPr="00E20FDB" w:rsidRDefault="0017670A" w:rsidP="007512C5">
            <w:pPr>
              <w:jc w:val="both"/>
            </w:pPr>
          </w:p>
        </w:tc>
      </w:tr>
      <w:tr w:rsidR="0017670A" w:rsidRPr="00E20FDB" w:rsidTr="007512C5">
        <w:trPr>
          <w:trHeight w:val="300"/>
        </w:trPr>
        <w:tc>
          <w:tcPr>
            <w:tcW w:w="3618" w:type="dxa"/>
            <w:tcBorders>
              <w:top w:val="single" w:sz="6" w:space="0" w:color="auto"/>
              <w:bottom w:val="single" w:sz="18" w:space="0" w:color="auto"/>
              <w:right w:val="single" w:sz="18" w:space="0" w:color="auto"/>
            </w:tcBorders>
            <w:noWrap/>
            <w:hideMark/>
          </w:tcPr>
          <w:p w:rsidR="0017670A" w:rsidRPr="00E20FDB" w:rsidRDefault="0017670A" w:rsidP="007512C5">
            <w:r w:rsidRPr="00E20FDB">
              <w:lastRenderedPageBreak/>
              <w:t>Ne</w:t>
            </w:r>
            <w:r>
              <w:t>d</w:t>
            </w:r>
            <w:r w:rsidRPr="00E20FDB">
              <w:t>ostatek finančních prostředků v provozní fázi projektu</w:t>
            </w:r>
          </w:p>
        </w:tc>
        <w:tc>
          <w:tcPr>
            <w:tcW w:w="1443" w:type="dxa"/>
            <w:tcBorders>
              <w:top w:val="single" w:sz="6" w:space="0" w:color="auto"/>
              <w:left w:val="single" w:sz="18" w:space="0" w:color="auto"/>
              <w:bottom w:val="single" w:sz="18" w:space="0" w:color="auto"/>
            </w:tcBorders>
            <w:noWrap/>
          </w:tcPr>
          <w:p w:rsidR="0017670A" w:rsidRPr="00E20FDB" w:rsidRDefault="0017670A" w:rsidP="007512C5">
            <w:pPr>
              <w:jc w:val="both"/>
            </w:pPr>
          </w:p>
        </w:tc>
        <w:tc>
          <w:tcPr>
            <w:tcW w:w="1851" w:type="dxa"/>
            <w:tcBorders>
              <w:top w:val="single" w:sz="6" w:space="0" w:color="auto"/>
              <w:bottom w:val="single" w:sz="18" w:space="0" w:color="auto"/>
            </w:tcBorders>
            <w:noWrap/>
          </w:tcPr>
          <w:p w:rsidR="0017670A" w:rsidRPr="00E20FDB" w:rsidRDefault="0017670A" w:rsidP="007512C5">
            <w:pPr>
              <w:jc w:val="both"/>
            </w:pPr>
          </w:p>
        </w:tc>
        <w:tc>
          <w:tcPr>
            <w:tcW w:w="2376" w:type="dxa"/>
            <w:tcBorders>
              <w:top w:val="single" w:sz="6" w:space="0" w:color="auto"/>
              <w:bottom w:val="single" w:sz="18" w:space="0" w:color="auto"/>
            </w:tcBorders>
            <w:noWrap/>
          </w:tcPr>
          <w:p w:rsidR="0017670A" w:rsidRPr="00E20FDB" w:rsidRDefault="0017670A" w:rsidP="007512C5">
            <w:pPr>
              <w:jc w:val="both"/>
            </w:pPr>
          </w:p>
        </w:tc>
      </w:tr>
    </w:tbl>
    <w:p w:rsidR="003536EA" w:rsidRDefault="003536EA" w:rsidP="003536EA">
      <w:pPr>
        <w:spacing w:before="120"/>
        <w:jc w:val="both"/>
      </w:pPr>
      <w:r>
        <w:t xml:space="preserve">Žadatel uvede informace o dalších projektech, které předložil do výzev ŘO IROP, nositele ITI nebo IPRÚ </w:t>
      </w:r>
      <w:r w:rsidRPr="000F34B2">
        <w:rPr>
          <w:i/>
        </w:rPr>
        <w:t>(číslo projektu, alokace, aktivity projektu)</w:t>
      </w:r>
      <w:r>
        <w:t>.</w:t>
      </w:r>
    </w:p>
    <w:p w:rsidR="0017670A" w:rsidRDefault="0017670A" w:rsidP="0017670A">
      <w:pPr>
        <w:pStyle w:val="Nadpis1"/>
        <w:numPr>
          <w:ilvl w:val="0"/>
          <w:numId w:val="2"/>
        </w:numPr>
        <w:jc w:val="both"/>
        <w:rPr>
          <w:caps/>
        </w:rPr>
      </w:pPr>
      <w:bookmarkStart w:id="21" w:name="_Toc512414662"/>
      <w:r>
        <w:rPr>
          <w:caps/>
        </w:rPr>
        <w:t>Vliv projektu na horizontální kritéria</w:t>
      </w:r>
      <w:bookmarkEnd w:id="21"/>
    </w:p>
    <w:p w:rsidR="0017670A" w:rsidRDefault="0017670A" w:rsidP="00873329">
      <w:pPr>
        <w:spacing w:after="0"/>
        <w:jc w:val="both"/>
      </w:pPr>
      <w:r>
        <w:t>Projekt musí být v souladu s následujícími horizontálními principy:</w:t>
      </w:r>
    </w:p>
    <w:p w:rsidR="0017670A" w:rsidRDefault="0017670A" w:rsidP="0017670A">
      <w:pPr>
        <w:pStyle w:val="Odstavecseseznamem"/>
        <w:numPr>
          <w:ilvl w:val="0"/>
          <w:numId w:val="3"/>
        </w:numPr>
        <w:jc w:val="both"/>
      </w:pPr>
      <w:r>
        <w:t>podpora rovných příležitostí a nediskriminace,</w:t>
      </w:r>
    </w:p>
    <w:p w:rsidR="0017670A" w:rsidRDefault="0017670A" w:rsidP="0017670A">
      <w:pPr>
        <w:pStyle w:val="Odstavecseseznamem"/>
        <w:numPr>
          <w:ilvl w:val="0"/>
          <w:numId w:val="3"/>
        </w:numPr>
        <w:jc w:val="both"/>
      </w:pPr>
      <w:r>
        <w:t>podpora rovnosti mezi muži a ženami,</w:t>
      </w:r>
    </w:p>
    <w:p w:rsidR="0017670A" w:rsidRPr="00287574" w:rsidRDefault="0017670A" w:rsidP="0017670A">
      <w:pPr>
        <w:pStyle w:val="Odstavecseseznamem"/>
        <w:numPr>
          <w:ilvl w:val="0"/>
          <w:numId w:val="3"/>
        </w:numPr>
        <w:jc w:val="both"/>
      </w:pPr>
      <w:r>
        <w:t>udržitelný rozvoj.</w:t>
      </w:r>
    </w:p>
    <w:p w:rsidR="008C4300" w:rsidRDefault="008C4300" w:rsidP="00873329">
      <w:pPr>
        <w:spacing w:after="0"/>
        <w:jc w:val="both"/>
      </w:pPr>
      <w:r>
        <w:t>U každého</w:t>
      </w:r>
      <w:r w:rsidRPr="00FD02C0">
        <w:t xml:space="preserve"> jednotlivé</w:t>
      </w:r>
      <w:r>
        <w:t>ho principu žadatel uvede, zda:</w:t>
      </w:r>
      <w:r w:rsidRPr="00FD02C0">
        <w:t xml:space="preserve"> </w:t>
      </w:r>
    </w:p>
    <w:p w:rsidR="008C4300" w:rsidRDefault="008C4300" w:rsidP="008C4300">
      <w:pPr>
        <w:pStyle w:val="Odstavecseseznamem"/>
        <w:numPr>
          <w:ilvl w:val="0"/>
          <w:numId w:val="4"/>
        </w:numPr>
        <w:jc w:val="both"/>
      </w:pPr>
      <w:r>
        <w:t>projekt je cíleně zaměřen na horizontální princip,</w:t>
      </w:r>
    </w:p>
    <w:p w:rsidR="008C4300" w:rsidRDefault="008C4300" w:rsidP="008C4300">
      <w:pPr>
        <w:pStyle w:val="Odstavecseseznamem"/>
        <w:numPr>
          <w:ilvl w:val="0"/>
          <w:numId w:val="4"/>
        </w:numPr>
        <w:jc w:val="both"/>
      </w:pPr>
      <w:r>
        <w:t>projekt má pozitivní vliv na horizontální princip (v případě, že projekt podporuje zpřístupnění památky, knihovního fondu nebo sbírkových fondů znevýhodněným skupinám),</w:t>
      </w:r>
    </w:p>
    <w:p w:rsidR="008C4300" w:rsidRDefault="008C4300" w:rsidP="008C4300">
      <w:pPr>
        <w:pStyle w:val="Odstavecseseznamem"/>
        <w:numPr>
          <w:ilvl w:val="0"/>
          <w:numId w:val="4"/>
        </w:numPr>
        <w:jc w:val="both"/>
      </w:pPr>
      <w:r>
        <w:t>projekt je neutrální k horizontálnímu principu.</w:t>
      </w:r>
    </w:p>
    <w:p w:rsidR="008C4300" w:rsidRDefault="008C4300" w:rsidP="00873329">
      <w:pPr>
        <w:spacing w:after="120"/>
        <w:jc w:val="both"/>
      </w:pPr>
      <w:r>
        <w:t>Vliv projektu na horizontální principy musí být uváděn v souladu s přílohou č. 24 Obecných pravidel.</w:t>
      </w:r>
      <w:r>
        <w:br/>
        <w:t>U projektů s pozitivním vlivem na horizontální principy</w:t>
      </w:r>
      <w:r w:rsidRPr="00345415">
        <w:t xml:space="preserve"> je vyžadován popis</w:t>
      </w:r>
      <w:r>
        <w:t xml:space="preserve"> aktivit, které mají mít pozitivní dopad na horizontální principy.</w:t>
      </w:r>
    </w:p>
    <w:p w:rsidR="003536EA" w:rsidRDefault="003536EA" w:rsidP="003536EA">
      <w:pPr>
        <w:spacing w:after="0"/>
        <w:jc w:val="both"/>
      </w:pPr>
      <w:r>
        <w:t xml:space="preserve">Popis žadatel uvádí v ISKP14+ v záložce horizontální principy v poli Popis a zdůvodnění vlivu projektu na horizontální principy. </w:t>
      </w:r>
    </w:p>
    <w:p w:rsidR="0017670A" w:rsidRDefault="003536EA" w:rsidP="00873329">
      <w:pPr>
        <w:pStyle w:val="Nadpis1"/>
        <w:numPr>
          <w:ilvl w:val="0"/>
          <w:numId w:val="2"/>
        </w:numPr>
        <w:spacing w:before="360"/>
        <w:ind w:left="714" w:hanging="357"/>
        <w:jc w:val="both"/>
        <w:rPr>
          <w:caps/>
        </w:rPr>
      </w:pPr>
      <w:bookmarkStart w:id="22" w:name="_Toc512414663"/>
      <w:bookmarkStart w:id="23" w:name="_Toc512414664"/>
      <w:bookmarkEnd w:id="22"/>
      <w:r>
        <w:rPr>
          <w:caps/>
        </w:rPr>
        <w:t xml:space="preserve">závěrečné hodnocení </w:t>
      </w:r>
      <w:r w:rsidR="0017670A" w:rsidRPr="00D74DEE">
        <w:rPr>
          <w:caps/>
        </w:rPr>
        <w:t>udržitelnost</w:t>
      </w:r>
      <w:r>
        <w:rPr>
          <w:caps/>
        </w:rPr>
        <w:t>i</w:t>
      </w:r>
      <w:r w:rsidR="0017670A" w:rsidRPr="006E5C82">
        <w:rPr>
          <w:caps/>
        </w:rPr>
        <w:t xml:space="preserve"> projektu</w:t>
      </w:r>
      <w:bookmarkEnd w:id="23"/>
    </w:p>
    <w:p w:rsidR="0017670A" w:rsidRDefault="0017670A" w:rsidP="00873329">
      <w:pPr>
        <w:spacing w:after="0"/>
        <w:jc w:val="both"/>
      </w:pPr>
      <w:r>
        <w:t>Popis zajištění udržitelnosti v rozdělení na část:</w:t>
      </w:r>
    </w:p>
    <w:p w:rsidR="008C4300" w:rsidRDefault="008C4300" w:rsidP="008C4300">
      <w:pPr>
        <w:pStyle w:val="Odstavecseseznamem"/>
        <w:numPr>
          <w:ilvl w:val="0"/>
          <w:numId w:val="4"/>
        </w:numPr>
        <w:jc w:val="both"/>
      </w:pPr>
      <w:r w:rsidRPr="0057565F">
        <w:t>administrativní</w:t>
      </w:r>
      <w:r>
        <w:t>:</w:t>
      </w:r>
    </w:p>
    <w:p w:rsidR="008C4300" w:rsidRDefault="008C4300" w:rsidP="008C4300">
      <w:pPr>
        <w:pStyle w:val="Odstavecseseznamem"/>
        <w:numPr>
          <w:ilvl w:val="1"/>
          <w:numId w:val="4"/>
        </w:numPr>
        <w:jc w:val="both"/>
      </w:pPr>
      <w:r w:rsidRPr="0057565F">
        <w:t xml:space="preserve">počet a kvalifikace lidí, kteří budou řídit projekt v době jeho udržitelnosti, vyčíslení nákladů na jejich osobní výdaje, dopravu, telefon, počítač, kancelářské potřeby – odhad v řádu desetitisíců; a prohlášení, že příjemce zajistí jejich financování. </w:t>
      </w:r>
    </w:p>
    <w:p w:rsidR="008C4300" w:rsidRPr="007C5363" w:rsidRDefault="008C4300" w:rsidP="008C4300">
      <w:pPr>
        <w:pStyle w:val="Odstavecseseznamem"/>
        <w:numPr>
          <w:ilvl w:val="1"/>
          <w:numId w:val="4"/>
        </w:numPr>
        <w:jc w:val="both"/>
      </w:pPr>
      <w:r w:rsidRPr="007C5363">
        <w:t>převod, zápůjčka majetku ve vlastnictví příjemce třetím osobám, předpokládané termíny změn vlastnictví.</w:t>
      </w:r>
    </w:p>
    <w:p w:rsidR="008C4300" w:rsidRPr="007C5363" w:rsidRDefault="008C4300" w:rsidP="008C4300">
      <w:pPr>
        <w:pStyle w:val="Odstavecseseznamem"/>
        <w:numPr>
          <w:ilvl w:val="1"/>
          <w:numId w:val="4"/>
        </w:numPr>
        <w:jc w:val="both"/>
      </w:pPr>
      <w:r w:rsidRPr="007C5363">
        <w:t>pronájem majetku třetím osobám, předpokládané termíny změn.</w:t>
      </w:r>
    </w:p>
    <w:p w:rsidR="008C4300" w:rsidRPr="00482EA1" w:rsidRDefault="008C4300" w:rsidP="00873329">
      <w:pPr>
        <w:pStyle w:val="Odstavecseseznamem"/>
        <w:numPr>
          <w:ilvl w:val="1"/>
          <w:numId w:val="4"/>
        </w:numPr>
        <w:spacing w:after="0"/>
        <w:ind w:left="1434" w:hanging="357"/>
        <w:jc w:val="both"/>
      </w:pPr>
      <w:r w:rsidRPr="00482EA1">
        <w:t xml:space="preserve">provozovatel projektu, pokud se liší od příjemce </w:t>
      </w:r>
      <w:r>
        <w:t>podpory</w:t>
      </w:r>
      <w:r w:rsidRPr="00482EA1">
        <w:t>,</w:t>
      </w:r>
      <w:r>
        <w:t xml:space="preserve"> popis organizačních a finančních vztahů mezi příjemcem podpory a provozovatelem v době realizace a udržitelnosti.</w:t>
      </w:r>
    </w:p>
    <w:p w:rsidR="008C4300" w:rsidRDefault="008C4300" w:rsidP="00873329">
      <w:pPr>
        <w:pStyle w:val="Odstavecseseznamem"/>
        <w:numPr>
          <w:ilvl w:val="0"/>
          <w:numId w:val="4"/>
        </w:numPr>
        <w:spacing w:after="0"/>
        <w:ind w:left="714" w:hanging="357"/>
        <w:jc w:val="both"/>
      </w:pPr>
      <w:r>
        <w:t>provozní:</w:t>
      </w:r>
    </w:p>
    <w:p w:rsidR="008C4300" w:rsidRDefault="008C4300" w:rsidP="008C4300">
      <w:pPr>
        <w:pStyle w:val="Odstavecseseznamem"/>
        <w:numPr>
          <w:ilvl w:val="1"/>
          <w:numId w:val="4"/>
        </w:numPr>
        <w:jc w:val="both"/>
      </w:pPr>
      <w:r w:rsidRPr="0057565F">
        <w:t>kancelář (vlastní, pronajatá, vypůjčená, na jak dlouho), počítač, telefon.</w:t>
      </w:r>
    </w:p>
    <w:p w:rsidR="008C4300" w:rsidRDefault="008C4300" w:rsidP="008C4300">
      <w:pPr>
        <w:pStyle w:val="Odstavecseseznamem"/>
        <w:numPr>
          <w:ilvl w:val="1"/>
          <w:numId w:val="4"/>
        </w:numPr>
        <w:jc w:val="both"/>
      </w:pPr>
      <w:r>
        <w:t>údaje o životnosti</w:t>
      </w:r>
      <w:r w:rsidRPr="005E5868">
        <w:t xml:space="preserve"> jednotlivých zařízení</w:t>
      </w:r>
      <w:r w:rsidR="006313CB">
        <w:t>.</w:t>
      </w:r>
      <w:r w:rsidRPr="005E5868">
        <w:t xml:space="preserve"> </w:t>
      </w:r>
    </w:p>
    <w:p w:rsidR="008C4300" w:rsidRDefault="008C4300" w:rsidP="00873329">
      <w:pPr>
        <w:pStyle w:val="Odstavecseseznamem"/>
        <w:numPr>
          <w:ilvl w:val="1"/>
          <w:numId w:val="4"/>
        </w:numPr>
        <w:spacing w:after="0"/>
        <w:ind w:left="1434" w:hanging="357"/>
        <w:jc w:val="both"/>
      </w:pPr>
      <w:r>
        <w:t>nároky na</w:t>
      </w:r>
      <w:r w:rsidRPr="005E5868">
        <w:t xml:space="preserve"> údržb</w:t>
      </w:r>
      <w:r>
        <w:t>u</w:t>
      </w:r>
      <w:r w:rsidRPr="005E5868">
        <w:t xml:space="preserve"> a nákladnost oprav</w:t>
      </w:r>
      <w:r w:rsidR="006313CB">
        <w:t>.</w:t>
      </w:r>
      <w:r w:rsidRPr="005E5868">
        <w:t xml:space="preserve"> </w:t>
      </w:r>
    </w:p>
    <w:p w:rsidR="008C4300" w:rsidRDefault="008C4300" w:rsidP="008C4300">
      <w:pPr>
        <w:pStyle w:val="Odstavecseseznamem"/>
        <w:ind w:left="1440"/>
        <w:jc w:val="both"/>
      </w:pPr>
      <w:r w:rsidRPr="0057565F">
        <w:t xml:space="preserve"> </w:t>
      </w:r>
    </w:p>
    <w:p w:rsidR="000859F8" w:rsidRDefault="003536EA" w:rsidP="00873329">
      <w:pPr>
        <w:pStyle w:val="Odstavecseseznamem"/>
        <w:numPr>
          <w:ilvl w:val="0"/>
          <w:numId w:val="4"/>
        </w:numPr>
        <w:spacing w:after="0"/>
        <w:ind w:left="714" w:hanging="357"/>
        <w:jc w:val="both"/>
      </w:pPr>
      <w:r>
        <w:t>F</w:t>
      </w:r>
      <w:r w:rsidR="008C4300">
        <w:t>inanční</w:t>
      </w:r>
      <w:r>
        <w:t xml:space="preserve"> – p</w:t>
      </w:r>
      <w:r w:rsidR="008C4300">
        <w:t>opis zajištění financování v době udržitelnosti</w:t>
      </w:r>
      <w:r w:rsidR="006313CB">
        <w:t>.</w:t>
      </w:r>
      <w:r w:rsidR="00CB0F77" w:rsidDel="00CB0F77">
        <w:t xml:space="preserve"> </w:t>
      </w:r>
    </w:p>
    <w:sectPr w:rsidR="000859F8" w:rsidSect="00AB46F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6C04" w:rsidRDefault="00156C04" w:rsidP="008C50AE">
      <w:pPr>
        <w:spacing w:after="0" w:line="240" w:lineRule="auto"/>
      </w:pPr>
      <w:r>
        <w:separator/>
      </w:r>
    </w:p>
  </w:endnote>
  <w:endnote w:type="continuationSeparator" w:id="0">
    <w:p w:rsidR="00156C04" w:rsidRDefault="00156C04" w:rsidP="008C50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MinionPro-Regular">
    <w:altName w:val="Times New Roman"/>
    <w:panose1 w:val="00000000000000000000"/>
    <w:charset w:val="4D"/>
    <w:family w:val="auto"/>
    <w:notTrueType/>
    <w:pitch w:val="default"/>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MyriadPro-Black">
    <w:altName w:val="Times New Roman"/>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142" w:type="dxa"/>
      <w:tblLayout w:type="fixed"/>
      <w:tblCellMar>
        <w:left w:w="70" w:type="dxa"/>
        <w:right w:w="70" w:type="dxa"/>
      </w:tblCellMar>
      <w:tblLook w:val="0000" w:firstRow="0" w:lastRow="0" w:firstColumn="0" w:lastColumn="0" w:noHBand="0" w:noVBand="0"/>
    </w:tblPr>
    <w:tblGrid>
      <w:gridCol w:w="2764"/>
      <w:gridCol w:w="726"/>
      <w:gridCol w:w="1984"/>
      <w:gridCol w:w="1925"/>
      <w:gridCol w:w="1743"/>
    </w:tblGrid>
    <w:tr w:rsidR="008C4300" w:rsidRPr="00E47FC1" w:rsidTr="00123B8F">
      <w:trPr>
        <w:cantSplit/>
        <w:trHeight w:val="349"/>
      </w:trPr>
      <w:tc>
        <w:tcPr>
          <w:tcW w:w="2764" w:type="dxa"/>
          <w:tcBorders>
            <w:top w:val="single" w:sz="4" w:space="0" w:color="auto"/>
            <w:left w:val="single" w:sz="4" w:space="0" w:color="auto"/>
            <w:bottom w:val="single" w:sz="4" w:space="0" w:color="auto"/>
            <w:right w:val="single" w:sz="8" w:space="0" w:color="FFFFFF"/>
          </w:tcBorders>
          <w:vAlign w:val="center"/>
        </w:tcPr>
        <w:p w:rsidR="008C4300" w:rsidRPr="00E47FC1" w:rsidRDefault="008C4300" w:rsidP="00123B8F">
          <w:pPr>
            <w:pStyle w:val="Zpat"/>
            <w:ind w:right="-70"/>
            <w:rPr>
              <w:rFonts w:ascii="Arial" w:hAnsi="Arial" w:cs="Arial"/>
              <w:b/>
              <w:sz w:val="20"/>
            </w:rPr>
          </w:pPr>
        </w:p>
      </w:tc>
      <w:tc>
        <w:tcPr>
          <w:tcW w:w="726" w:type="dxa"/>
          <w:tcBorders>
            <w:top w:val="single" w:sz="4" w:space="0" w:color="auto"/>
            <w:left w:val="nil"/>
            <w:bottom w:val="single" w:sz="4" w:space="0" w:color="auto"/>
            <w:right w:val="single" w:sz="8" w:space="0" w:color="FFFFFF"/>
          </w:tcBorders>
          <w:vAlign w:val="center"/>
        </w:tcPr>
        <w:p w:rsidR="008C4300" w:rsidRPr="00E47FC1" w:rsidRDefault="008C4300" w:rsidP="00123B8F">
          <w:pPr>
            <w:pStyle w:val="Zpat"/>
            <w:rPr>
              <w:rFonts w:ascii="Arial" w:hAnsi="Arial" w:cs="Arial"/>
              <w:sz w:val="20"/>
            </w:rPr>
          </w:pPr>
        </w:p>
      </w:tc>
      <w:tc>
        <w:tcPr>
          <w:tcW w:w="1984" w:type="dxa"/>
          <w:tcBorders>
            <w:top w:val="single" w:sz="4" w:space="0" w:color="auto"/>
            <w:left w:val="nil"/>
            <w:bottom w:val="single" w:sz="4" w:space="0" w:color="auto"/>
            <w:right w:val="single" w:sz="8" w:space="0" w:color="FFFFFF"/>
          </w:tcBorders>
          <w:vAlign w:val="center"/>
        </w:tcPr>
        <w:p w:rsidR="008C4300" w:rsidRPr="00E47FC1" w:rsidRDefault="008C4300" w:rsidP="00123B8F">
          <w:pPr>
            <w:pStyle w:val="Zpat"/>
            <w:rPr>
              <w:rFonts w:ascii="Arial" w:hAnsi="Arial" w:cs="Arial"/>
              <w:sz w:val="20"/>
            </w:rPr>
          </w:pPr>
        </w:p>
      </w:tc>
      <w:tc>
        <w:tcPr>
          <w:tcW w:w="1925" w:type="dxa"/>
          <w:tcBorders>
            <w:top w:val="single" w:sz="4" w:space="0" w:color="auto"/>
            <w:left w:val="nil"/>
            <w:bottom w:val="single" w:sz="4" w:space="0" w:color="auto"/>
            <w:right w:val="single" w:sz="8" w:space="0" w:color="FFFFFF"/>
          </w:tcBorders>
          <w:vAlign w:val="center"/>
        </w:tcPr>
        <w:p w:rsidR="008C4300" w:rsidRPr="00E47FC1" w:rsidRDefault="008C4300" w:rsidP="00123B8F">
          <w:pPr>
            <w:pStyle w:val="Zpat"/>
            <w:rPr>
              <w:rFonts w:ascii="Arial" w:hAnsi="Arial" w:cs="Arial"/>
              <w:sz w:val="20"/>
            </w:rPr>
          </w:pPr>
        </w:p>
      </w:tc>
      <w:tc>
        <w:tcPr>
          <w:tcW w:w="1743" w:type="dxa"/>
          <w:tcBorders>
            <w:top w:val="single" w:sz="4" w:space="0" w:color="auto"/>
            <w:left w:val="nil"/>
            <w:bottom w:val="single" w:sz="4" w:space="0" w:color="auto"/>
            <w:right w:val="single" w:sz="4" w:space="0" w:color="auto"/>
          </w:tcBorders>
          <w:vAlign w:val="center"/>
        </w:tcPr>
        <w:p w:rsidR="008C4300" w:rsidRPr="00E47FC1" w:rsidRDefault="008C4300" w:rsidP="00123B8F">
          <w:pPr>
            <w:pStyle w:val="Zpat"/>
            <w:jc w:val="right"/>
            <w:rPr>
              <w:rFonts w:ascii="Arial" w:hAnsi="Arial" w:cs="Arial"/>
              <w:sz w:val="20"/>
            </w:rPr>
          </w:pPr>
          <w:r w:rsidRPr="00E47FC1">
            <w:rPr>
              <w:rFonts w:ascii="Arial" w:hAnsi="Arial" w:cs="Arial"/>
              <w:sz w:val="20"/>
            </w:rPr>
            <w:t xml:space="preserve">Strana </w:t>
          </w:r>
          <w:r w:rsidRPr="00E47FC1">
            <w:rPr>
              <w:rStyle w:val="slostrnky"/>
              <w:rFonts w:ascii="Arial" w:hAnsi="Arial" w:cs="Arial"/>
              <w:sz w:val="20"/>
            </w:rPr>
            <w:fldChar w:fldCharType="begin"/>
          </w:r>
          <w:r w:rsidRPr="00E47FC1">
            <w:rPr>
              <w:rStyle w:val="slostrnky"/>
              <w:rFonts w:ascii="Arial" w:hAnsi="Arial" w:cs="Arial"/>
              <w:sz w:val="20"/>
            </w:rPr>
            <w:instrText xml:space="preserve"> PAGE </w:instrText>
          </w:r>
          <w:r w:rsidRPr="00E47FC1">
            <w:rPr>
              <w:rStyle w:val="slostrnky"/>
              <w:rFonts w:ascii="Arial" w:hAnsi="Arial" w:cs="Arial"/>
              <w:sz w:val="20"/>
            </w:rPr>
            <w:fldChar w:fldCharType="separate"/>
          </w:r>
          <w:r w:rsidR="00202A3B">
            <w:rPr>
              <w:rStyle w:val="slostrnky"/>
              <w:rFonts w:ascii="Arial" w:hAnsi="Arial" w:cs="Arial"/>
              <w:noProof/>
              <w:sz w:val="20"/>
            </w:rPr>
            <w:t>5</w:t>
          </w:r>
          <w:r w:rsidRPr="00E47FC1">
            <w:rPr>
              <w:rStyle w:val="slostrnky"/>
              <w:rFonts w:ascii="Arial" w:hAnsi="Arial" w:cs="Arial"/>
              <w:sz w:val="20"/>
            </w:rPr>
            <w:fldChar w:fldCharType="end"/>
          </w:r>
          <w:r w:rsidRPr="00E47FC1">
            <w:rPr>
              <w:rStyle w:val="slostrnky"/>
              <w:rFonts w:ascii="Arial" w:hAnsi="Arial" w:cs="Arial"/>
              <w:sz w:val="20"/>
            </w:rPr>
            <w:t xml:space="preserve"> z </w:t>
          </w:r>
          <w:r w:rsidRPr="00E47FC1">
            <w:rPr>
              <w:rStyle w:val="slostrnky"/>
              <w:rFonts w:ascii="Arial" w:hAnsi="Arial" w:cs="Arial"/>
              <w:sz w:val="20"/>
            </w:rPr>
            <w:fldChar w:fldCharType="begin"/>
          </w:r>
          <w:r w:rsidRPr="00E47FC1">
            <w:rPr>
              <w:rStyle w:val="slostrnky"/>
              <w:rFonts w:ascii="Arial" w:hAnsi="Arial" w:cs="Arial"/>
              <w:sz w:val="20"/>
            </w:rPr>
            <w:instrText xml:space="preserve"> NUMPAGES </w:instrText>
          </w:r>
          <w:r w:rsidRPr="00E47FC1">
            <w:rPr>
              <w:rStyle w:val="slostrnky"/>
              <w:rFonts w:ascii="Arial" w:hAnsi="Arial" w:cs="Arial"/>
              <w:sz w:val="20"/>
            </w:rPr>
            <w:fldChar w:fldCharType="separate"/>
          </w:r>
          <w:r w:rsidR="00202A3B">
            <w:rPr>
              <w:rStyle w:val="slostrnky"/>
              <w:rFonts w:ascii="Arial" w:hAnsi="Arial" w:cs="Arial"/>
              <w:noProof/>
              <w:sz w:val="20"/>
            </w:rPr>
            <w:t>12</w:t>
          </w:r>
          <w:r w:rsidRPr="00E47FC1">
            <w:rPr>
              <w:rStyle w:val="slostrnky"/>
              <w:rFonts w:ascii="Arial" w:hAnsi="Arial" w:cs="Arial"/>
              <w:sz w:val="20"/>
            </w:rPr>
            <w:fldChar w:fldCharType="end"/>
          </w:r>
        </w:p>
      </w:tc>
    </w:tr>
  </w:tbl>
  <w:p w:rsidR="008C4300" w:rsidRDefault="008C4300">
    <w:pPr>
      <w:pStyle w:val="Zp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46F0" w:rsidRDefault="00AB46F0">
    <w:pPr>
      <w:pStyle w:val="Zpa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142" w:type="dxa"/>
      <w:tblLayout w:type="fixed"/>
      <w:tblCellMar>
        <w:left w:w="70" w:type="dxa"/>
        <w:right w:w="70" w:type="dxa"/>
      </w:tblCellMar>
      <w:tblLook w:val="0000" w:firstRow="0" w:lastRow="0" w:firstColumn="0" w:lastColumn="0" w:noHBand="0" w:noVBand="0"/>
    </w:tblPr>
    <w:tblGrid>
      <w:gridCol w:w="2764"/>
      <w:gridCol w:w="726"/>
      <w:gridCol w:w="1984"/>
      <w:gridCol w:w="1925"/>
      <w:gridCol w:w="1743"/>
    </w:tblGrid>
    <w:tr w:rsidR="008C50AE" w:rsidRPr="00E47FC1" w:rsidTr="00B86905">
      <w:trPr>
        <w:cantSplit/>
        <w:trHeight w:val="349"/>
      </w:trPr>
      <w:tc>
        <w:tcPr>
          <w:tcW w:w="2764" w:type="dxa"/>
          <w:tcBorders>
            <w:top w:val="single" w:sz="4" w:space="0" w:color="auto"/>
            <w:left w:val="single" w:sz="4" w:space="0" w:color="auto"/>
            <w:bottom w:val="single" w:sz="4" w:space="0" w:color="auto"/>
            <w:right w:val="single" w:sz="8" w:space="0" w:color="FFFFFF"/>
          </w:tcBorders>
          <w:vAlign w:val="center"/>
        </w:tcPr>
        <w:p w:rsidR="008C50AE" w:rsidRPr="00E47FC1" w:rsidRDefault="008C50AE" w:rsidP="00145CAF">
          <w:pPr>
            <w:pStyle w:val="Zpat"/>
            <w:ind w:right="-70"/>
            <w:rPr>
              <w:rFonts w:ascii="Arial" w:hAnsi="Arial" w:cs="Arial"/>
              <w:b/>
              <w:sz w:val="20"/>
            </w:rPr>
          </w:pPr>
        </w:p>
      </w:tc>
      <w:tc>
        <w:tcPr>
          <w:tcW w:w="726" w:type="dxa"/>
          <w:tcBorders>
            <w:top w:val="single" w:sz="4" w:space="0" w:color="auto"/>
            <w:left w:val="nil"/>
            <w:bottom w:val="single" w:sz="4" w:space="0" w:color="auto"/>
            <w:right w:val="single" w:sz="8" w:space="0" w:color="FFFFFF"/>
          </w:tcBorders>
          <w:vAlign w:val="center"/>
        </w:tcPr>
        <w:p w:rsidR="008C50AE" w:rsidRPr="00E47FC1" w:rsidRDefault="008C50AE" w:rsidP="0088572A">
          <w:pPr>
            <w:pStyle w:val="Zpat"/>
            <w:rPr>
              <w:rFonts w:ascii="Arial" w:hAnsi="Arial" w:cs="Arial"/>
              <w:sz w:val="20"/>
            </w:rPr>
          </w:pPr>
        </w:p>
      </w:tc>
      <w:tc>
        <w:tcPr>
          <w:tcW w:w="1984" w:type="dxa"/>
          <w:tcBorders>
            <w:top w:val="single" w:sz="4" w:space="0" w:color="auto"/>
            <w:left w:val="nil"/>
            <w:bottom w:val="single" w:sz="4" w:space="0" w:color="auto"/>
            <w:right w:val="single" w:sz="8" w:space="0" w:color="FFFFFF"/>
          </w:tcBorders>
          <w:vAlign w:val="center"/>
        </w:tcPr>
        <w:p w:rsidR="008C50AE" w:rsidRPr="00E47FC1" w:rsidRDefault="008C50AE" w:rsidP="0088572A">
          <w:pPr>
            <w:pStyle w:val="Zpat"/>
            <w:rPr>
              <w:rFonts w:ascii="Arial" w:hAnsi="Arial" w:cs="Arial"/>
              <w:sz w:val="20"/>
            </w:rPr>
          </w:pPr>
        </w:p>
      </w:tc>
      <w:tc>
        <w:tcPr>
          <w:tcW w:w="1925" w:type="dxa"/>
          <w:tcBorders>
            <w:top w:val="single" w:sz="4" w:space="0" w:color="auto"/>
            <w:left w:val="nil"/>
            <w:bottom w:val="single" w:sz="4" w:space="0" w:color="auto"/>
            <w:right w:val="single" w:sz="8" w:space="0" w:color="FFFFFF"/>
          </w:tcBorders>
          <w:vAlign w:val="center"/>
        </w:tcPr>
        <w:p w:rsidR="008C50AE" w:rsidRPr="00E47FC1" w:rsidRDefault="008C50AE" w:rsidP="0088572A">
          <w:pPr>
            <w:pStyle w:val="Zpat"/>
            <w:rPr>
              <w:rFonts w:ascii="Arial" w:hAnsi="Arial" w:cs="Arial"/>
              <w:sz w:val="20"/>
            </w:rPr>
          </w:pPr>
        </w:p>
      </w:tc>
      <w:tc>
        <w:tcPr>
          <w:tcW w:w="1743" w:type="dxa"/>
          <w:tcBorders>
            <w:top w:val="single" w:sz="4" w:space="0" w:color="auto"/>
            <w:left w:val="nil"/>
            <w:bottom w:val="single" w:sz="4" w:space="0" w:color="auto"/>
            <w:right w:val="single" w:sz="4" w:space="0" w:color="auto"/>
          </w:tcBorders>
          <w:vAlign w:val="center"/>
        </w:tcPr>
        <w:p w:rsidR="008C50AE" w:rsidRPr="00E47FC1" w:rsidRDefault="008C50AE" w:rsidP="0088572A">
          <w:pPr>
            <w:pStyle w:val="Zpat"/>
            <w:jc w:val="right"/>
            <w:rPr>
              <w:rFonts w:ascii="Arial" w:hAnsi="Arial" w:cs="Arial"/>
              <w:sz w:val="20"/>
            </w:rPr>
          </w:pPr>
          <w:r w:rsidRPr="00E47FC1">
            <w:rPr>
              <w:rFonts w:ascii="Arial" w:hAnsi="Arial" w:cs="Arial"/>
              <w:sz w:val="20"/>
            </w:rPr>
            <w:t xml:space="preserve">Strana </w:t>
          </w:r>
          <w:r w:rsidRPr="00E47FC1">
            <w:rPr>
              <w:rStyle w:val="slostrnky"/>
              <w:rFonts w:ascii="Arial" w:hAnsi="Arial" w:cs="Arial"/>
              <w:sz w:val="20"/>
            </w:rPr>
            <w:fldChar w:fldCharType="begin"/>
          </w:r>
          <w:r w:rsidRPr="00E47FC1">
            <w:rPr>
              <w:rStyle w:val="slostrnky"/>
              <w:rFonts w:ascii="Arial" w:hAnsi="Arial" w:cs="Arial"/>
              <w:sz w:val="20"/>
            </w:rPr>
            <w:instrText xml:space="preserve"> PAGE </w:instrText>
          </w:r>
          <w:r w:rsidRPr="00E47FC1">
            <w:rPr>
              <w:rStyle w:val="slostrnky"/>
              <w:rFonts w:ascii="Arial" w:hAnsi="Arial" w:cs="Arial"/>
              <w:sz w:val="20"/>
            </w:rPr>
            <w:fldChar w:fldCharType="separate"/>
          </w:r>
          <w:r w:rsidR="00202A3B">
            <w:rPr>
              <w:rStyle w:val="slostrnky"/>
              <w:rFonts w:ascii="Arial" w:hAnsi="Arial" w:cs="Arial"/>
              <w:noProof/>
              <w:sz w:val="20"/>
            </w:rPr>
            <w:t>12</w:t>
          </w:r>
          <w:r w:rsidRPr="00E47FC1">
            <w:rPr>
              <w:rStyle w:val="slostrnky"/>
              <w:rFonts w:ascii="Arial" w:hAnsi="Arial" w:cs="Arial"/>
              <w:sz w:val="20"/>
            </w:rPr>
            <w:fldChar w:fldCharType="end"/>
          </w:r>
          <w:r w:rsidRPr="00E47FC1">
            <w:rPr>
              <w:rStyle w:val="slostrnky"/>
              <w:rFonts w:ascii="Arial" w:hAnsi="Arial" w:cs="Arial"/>
              <w:sz w:val="20"/>
            </w:rPr>
            <w:t xml:space="preserve"> z </w:t>
          </w:r>
          <w:r w:rsidRPr="00E47FC1">
            <w:rPr>
              <w:rStyle w:val="slostrnky"/>
              <w:rFonts w:ascii="Arial" w:hAnsi="Arial" w:cs="Arial"/>
              <w:sz w:val="20"/>
            </w:rPr>
            <w:fldChar w:fldCharType="begin"/>
          </w:r>
          <w:r w:rsidRPr="00E47FC1">
            <w:rPr>
              <w:rStyle w:val="slostrnky"/>
              <w:rFonts w:ascii="Arial" w:hAnsi="Arial" w:cs="Arial"/>
              <w:sz w:val="20"/>
            </w:rPr>
            <w:instrText xml:space="preserve"> NUMPAGES </w:instrText>
          </w:r>
          <w:r w:rsidRPr="00E47FC1">
            <w:rPr>
              <w:rStyle w:val="slostrnky"/>
              <w:rFonts w:ascii="Arial" w:hAnsi="Arial" w:cs="Arial"/>
              <w:sz w:val="20"/>
            </w:rPr>
            <w:fldChar w:fldCharType="separate"/>
          </w:r>
          <w:r w:rsidR="00202A3B">
            <w:rPr>
              <w:rStyle w:val="slostrnky"/>
              <w:rFonts w:ascii="Arial" w:hAnsi="Arial" w:cs="Arial"/>
              <w:noProof/>
              <w:sz w:val="20"/>
            </w:rPr>
            <w:t>12</w:t>
          </w:r>
          <w:r w:rsidRPr="00E47FC1">
            <w:rPr>
              <w:rStyle w:val="slostrnky"/>
              <w:rFonts w:ascii="Arial" w:hAnsi="Arial" w:cs="Arial"/>
              <w:sz w:val="20"/>
            </w:rPr>
            <w:fldChar w:fldCharType="end"/>
          </w:r>
        </w:p>
      </w:tc>
    </w:tr>
  </w:tbl>
  <w:p w:rsidR="008C50AE" w:rsidRDefault="008C50AE">
    <w:pPr>
      <w:pStyle w:val="Zpa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jc w:val="center"/>
      <w:tblLayout w:type="fixed"/>
      <w:tblCellMar>
        <w:left w:w="70" w:type="dxa"/>
        <w:right w:w="70" w:type="dxa"/>
      </w:tblCellMar>
      <w:tblLook w:val="0000" w:firstRow="0" w:lastRow="0" w:firstColumn="0" w:lastColumn="0" w:noHBand="0" w:noVBand="0"/>
    </w:tblPr>
    <w:tblGrid>
      <w:gridCol w:w="2764"/>
      <w:gridCol w:w="726"/>
      <w:gridCol w:w="1984"/>
      <w:gridCol w:w="1925"/>
      <w:gridCol w:w="1743"/>
    </w:tblGrid>
    <w:tr w:rsidR="0055115B" w:rsidRPr="00E47FC1" w:rsidTr="0055115B">
      <w:trPr>
        <w:cantSplit/>
        <w:trHeight w:val="349"/>
        <w:jc w:val="center"/>
      </w:trPr>
      <w:tc>
        <w:tcPr>
          <w:tcW w:w="2764" w:type="dxa"/>
          <w:tcBorders>
            <w:top w:val="single" w:sz="4" w:space="0" w:color="auto"/>
            <w:left w:val="single" w:sz="4" w:space="0" w:color="auto"/>
            <w:bottom w:val="single" w:sz="4" w:space="0" w:color="auto"/>
            <w:right w:val="single" w:sz="8" w:space="0" w:color="FFFFFF"/>
          </w:tcBorders>
          <w:vAlign w:val="center"/>
        </w:tcPr>
        <w:p w:rsidR="0055115B" w:rsidRPr="00E47FC1" w:rsidRDefault="0055115B" w:rsidP="00BE6C94">
          <w:pPr>
            <w:pStyle w:val="Zpat"/>
            <w:ind w:right="-70"/>
            <w:rPr>
              <w:rFonts w:ascii="Arial" w:hAnsi="Arial" w:cs="Arial"/>
              <w:b/>
              <w:sz w:val="20"/>
            </w:rPr>
          </w:pPr>
        </w:p>
      </w:tc>
      <w:tc>
        <w:tcPr>
          <w:tcW w:w="726" w:type="dxa"/>
          <w:tcBorders>
            <w:top w:val="single" w:sz="4" w:space="0" w:color="auto"/>
            <w:left w:val="nil"/>
            <w:bottom w:val="single" w:sz="4" w:space="0" w:color="auto"/>
            <w:right w:val="single" w:sz="8" w:space="0" w:color="FFFFFF"/>
          </w:tcBorders>
          <w:vAlign w:val="center"/>
        </w:tcPr>
        <w:p w:rsidR="0055115B" w:rsidRPr="00E47FC1" w:rsidRDefault="0055115B" w:rsidP="00BE6C94">
          <w:pPr>
            <w:pStyle w:val="Zpat"/>
            <w:rPr>
              <w:rFonts w:ascii="Arial" w:hAnsi="Arial" w:cs="Arial"/>
              <w:sz w:val="20"/>
            </w:rPr>
          </w:pPr>
        </w:p>
      </w:tc>
      <w:tc>
        <w:tcPr>
          <w:tcW w:w="1984" w:type="dxa"/>
          <w:tcBorders>
            <w:top w:val="single" w:sz="4" w:space="0" w:color="auto"/>
            <w:left w:val="nil"/>
            <w:bottom w:val="single" w:sz="4" w:space="0" w:color="auto"/>
            <w:right w:val="single" w:sz="8" w:space="0" w:color="FFFFFF"/>
          </w:tcBorders>
          <w:vAlign w:val="center"/>
        </w:tcPr>
        <w:p w:rsidR="0055115B" w:rsidRPr="00E47FC1" w:rsidRDefault="0055115B" w:rsidP="00BE6C94">
          <w:pPr>
            <w:pStyle w:val="Zpat"/>
            <w:rPr>
              <w:rFonts w:ascii="Arial" w:hAnsi="Arial" w:cs="Arial"/>
              <w:sz w:val="20"/>
            </w:rPr>
          </w:pPr>
        </w:p>
      </w:tc>
      <w:tc>
        <w:tcPr>
          <w:tcW w:w="1925" w:type="dxa"/>
          <w:tcBorders>
            <w:top w:val="single" w:sz="4" w:space="0" w:color="auto"/>
            <w:left w:val="nil"/>
            <w:bottom w:val="single" w:sz="4" w:space="0" w:color="auto"/>
            <w:right w:val="single" w:sz="8" w:space="0" w:color="FFFFFF"/>
          </w:tcBorders>
          <w:vAlign w:val="center"/>
        </w:tcPr>
        <w:p w:rsidR="0055115B" w:rsidRPr="00E47FC1" w:rsidRDefault="0055115B" w:rsidP="00BE6C94">
          <w:pPr>
            <w:pStyle w:val="Zpat"/>
            <w:rPr>
              <w:rFonts w:ascii="Arial" w:hAnsi="Arial" w:cs="Arial"/>
              <w:sz w:val="20"/>
            </w:rPr>
          </w:pPr>
        </w:p>
      </w:tc>
      <w:tc>
        <w:tcPr>
          <w:tcW w:w="1743" w:type="dxa"/>
          <w:tcBorders>
            <w:top w:val="single" w:sz="4" w:space="0" w:color="auto"/>
            <w:left w:val="nil"/>
            <w:bottom w:val="single" w:sz="4" w:space="0" w:color="auto"/>
            <w:right w:val="single" w:sz="4" w:space="0" w:color="auto"/>
          </w:tcBorders>
          <w:vAlign w:val="center"/>
        </w:tcPr>
        <w:p w:rsidR="0055115B" w:rsidRPr="00E47FC1" w:rsidRDefault="0055115B" w:rsidP="00BE6C94">
          <w:pPr>
            <w:pStyle w:val="Zpat"/>
            <w:jc w:val="right"/>
            <w:rPr>
              <w:rFonts w:ascii="Arial" w:hAnsi="Arial" w:cs="Arial"/>
              <w:sz w:val="20"/>
            </w:rPr>
          </w:pPr>
          <w:r w:rsidRPr="00E47FC1">
            <w:rPr>
              <w:rFonts w:ascii="Arial" w:hAnsi="Arial" w:cs="Arial"/>
              <w:sz w:val="20"/>
            </w:rPr>
            <w:t xml:space="preserve">Strana </w:t>
          </w:r>
          <w:r w:rsidRPr="00E47FC1">
            <w:rPr>
              <w:rStyle w:val="slostrnky"/>
              <w:rFonts w:ascii="Arial" w:hAnsi="Arial" w:cs="Arial"/>
              <w:sz w:val="20"/>
            </w:rPr>
            <w:fldChar w:fldCharType="begin"/>
          </w:r>
          <w:r w:rsidRPr="00E47FC1">
            <w:rPr>
              <w:rStyle w:val="slostrnky"/>
              <w:rFonts w:ascii="Arial" w:hAnsi="Arial" w:cs="Arial"/>
              <w:sz w:val="20"/>
            </w:rPr>
            <w:instrText xml:space="preserve"> PAGE </w:instrText>
          </w:r>
          <w:r w:rsidRPr="00E47FC1">
            <w:rPr>
              <w:rStyle w:val="slostrnky"/>
              <w:rFonts w:ascii="Arial" w:hAnsi="Arial" w:cs="Arial"/>
              <w:sz w:val="20"/>
            </w:rPr>
            <w:fldChar w:fldCharType="separate"/>
          </w:r>
          <w:r w:rsidR="00202A3B">
            <w:rPr>
              <w:rStyle w:val="slostrnky"/>
              <w:rFonts w:ascii="Arial" w:hAnsi="Arial" w:cs="Arial"/>
              <w:noProof/>
              <w:sz w:val="20"/>
            </w:rPr>
            <w:t>8</w:t>
          </w:r>
          <w:r w:rsidRPr="00E47FC1">
            <w:rPr>
              <w:rStyle w:val="slostrnky"/>
              <w:rFonts w:ascii="Arial" w:hAnsi="Arial" w:cs="Arial"/>
              <w:sz w:val="20"/>
            </w:rPr>
            <w:fldChar w:fldCharType="end"/>
          </w:r>
          <w:r w:rsidRPr="00E47FC1">
            <w:rPr>
              <w:rStyle w:val="slostrnky"/>
              <w:rFonts w:ascii="Arial" w:hAnsi="Arial" w:cs="Arial"/>
              <w:sz w:val="20"/>
            </w:rPr>
            <w:t xml:space="preserve"> z </w:t>
          </w:r>
          <w:r w:rsidRPr="00E47FC1">
            <w:rPr>
              <w:rStyle w:val="slostrnky"/>
              <w:rFonts w:ascii="Arial" w:hAnsi="Arial" w:cs="Arial"/>
              <w:sz w:val="20"/>
            </w:rPr>
            <w:fldChar w:fldCharType="begin"/>
          </w:r>
          <w:r w:rsidRPr="00E47FC1">
            <w:rPr>
              <w:rStyle w:val="slostrnky"/>
              <w:rFonts w:ascii="Arial" w:hAnsi="Arial" w:cs="Arial"/>
              <w:sz w:val="20"/>
            </w:rPr>
            <w:instrText xml:space="preserve"> NUMPAGES </w:instrText>
          </w:r>
          <w:r w:rsidRPr="00E47FC1">
            <w:rPr>
              <w:rStyle w:val="slostrnky"/>
              <w:rFonts w:ascii="Arial" w:hAnsi="Arial" w:cs="Arial"/>
              <w:sz w:val="20"/>
            </w:rPr>
            <w:fldChar w:fldCharType="separate"/>
          </w:r>
          <w:r w:rsidR="00202A3B">
            <w:rPr>
              <w:rStyle w:val="slostrnky"/>
              <w:rFonts w:ascii="Arial" w:hAnsi="Arial" w:cs="Arial"/>
              <w:noProof/>
              <w:sz w:val="20"/>
            </w:rPr>
            <w:t>11</w:t>
          </w:r>
          <w:r w:rsidRPr="00E47FC1">
            <w:rPr>
              <w:rStyle w:val="slostrnky"/>
              <w:rFonts w:ascii="Arial" w:hAnsi="Arial" w:cs="Arial"/>
              <w:sz w:val="20"/>
            </w:rPr>
            <w:fldChar w:fldCharType="end"/>
          </w:r>
        </w:p>
      </w:tc>
    </w:tr>
  </w:tbl>
  <w:p w:rsidR="00AB46F0" w:rsidRDefault="00AB46F0">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6C04" w:rsidRDefault="00156C04" w:rsidP="008C50AE">
      <w:pPr>
        <w:spacing w:after="0" w:line="240" w:lineRule="auto"/>
      </w:pPr>
      <w:r>
        <w:separator/>
      </w:r>
    </w:p>
  </w:footnote>
  <w:footnote w:type="continuationSeparator" w:id="0">
    <w:p w:rsidR="00156C04" w:rsidRDefault="00156C04" w:rsidP="008C50AE">
      <w:pPr>
        <w:spacing w:after="0" w:line="240" w:lineRule="auto"/>
      </w:pPr>
      <w:r>
        <w:continuationSeparator/>
      </w:r>
    </w:p>
  </w:footnote>
  <w:footnote w:id="1">
    <w:p w:rsidR="0017670A" w:rsidRPr="00FF0E8C" w:rsidRDefault="0017670A" w:rsidP="0017670A">
      <w:pPr>
        <w:pStyle w:val="Textpoznpodarou"/>
        <w:rPr>
          <w:sz w:val="18"/>
        </w:rPr>
      </w:pPr>
      <w:r w:rsidRPr="00FF0E8C">
        <w:rPr>
          <w:rStyle w:val="Znakapoznpodarou"/>
          <w:sz w:val="18"/>
        </w:rPr>
        <w:footnoteRef/>
      </w:r>
      <w:r w:rsidRPr="00FF0E8C">
        <w:rPr>
          <w:sz w:val="18"/>
        </w:rPr>
        <w:t xml:space="preserve"> Podrobný rozpočet projektu je součástí žádosti. Zde vyplněné údaje je nutné uvést do souladu s údaji v Rozpočtu projektu.</w:t>
      </w:r>
    </w:p>
    <w:p w:rsidR="0017670A" w:rsidRPr="00FF0E8C" w:rsidRDefault="0017670A" w:rsidP="0017670A">
      <w:pPr>
        <w:pStyle w:val="Textpoznpodarou"/>
        <w:rPr>
          <w:sz w:val="18"/>
        </w:rPr>
      </w:pPr>
    </w:p>
  </w:footnote>
  <w:footnote w:id="2">
    <w:p w:rsidR="003536EA" w:rsidRDefault="003536EA" w:rsidP="003536EA">
      <w:pPr>
        <w:pStyle w:val="Textpoznpodarou"/>
      </w:pPr>
      <w:r>
        <w:rPr>
          <w:rStyle w:val="Znakapoznpodarou"/>
        </w:rPr>
        <w:footnoteRef/>
      </w:r>
      <w:r>
        <w:t xml:space="preserve"> </w:t>
      </w:r>
      <w:r w:rsidRPr="00FF0E8C">
        <w:rPr>
          <w:sz w:val="18"/>
        </w:rPr>
        <w:t>Uvedené druhy rizika jsou pouze příkladem, žadatel vyplní tabulku sám.</w:t>
      </w:r>
    </w:p>
    <w:p w:rsidR="003536EA" w:rsidRDefault="003536EA">
      <w:pPr>
        <w:pStyle w:val="Textpoznpodarou"/>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4300" w:rsidRDefault="008C4300" w:rsidP="00123B8F">
    <w:pPr>
      <w:pStyle w:val="Zhlav"/>
      <w:jc w:val="center"/>
    </w:pPr>
    <w:r>
      <w:rPr>
        <w:noProof/>
        <w:lang w:eastAsia="cs-CZ"/>
      </w:rPr>
      <w:drawing>
        <wp:inline distT="0" distB="0" distL="0" distR="0" wp14:anchorId="445C212A" wp14:editId="1D7117E9">
          <wp:extent cx="5270500" cy="870421"/>
          <wp:effectExtent l="0" t="0" r="6350" b="6350"/>
          <wp:docPr id="1" name="Obrázek 1" descr="\\nt1\O\Loga 2014_2020\IROP\Logolinky\RGB\JPG\IROP_CZ_RO_B_C RGB_mal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t1\O\Loga 2014_2020\IROP\Logolinky\RGB\JPG\IROP_CZ_RO_B_C RGB_malý.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0500" cy="870421"/>
                  </a:xfrm>
                  <a:prstGeom prst="rect">
                    <a:avLst/>
                  </a:prstGeom>
                  <a:noFill/>
                  <a:ln>
                    <a:noFill/>
                  </a:ln>
                </pic:spPr>
              </pic:pic>
            </a:graphicData>
          </a:graphic>
        </wp:inline>
      </w:drawing>
    </w:r>
  </w:p>
  <w:p w:rsidR="008C4300" w:rsidRDefault="008C4300">
    <w:pPr>
      <w:pStyle w:val="Zhlav"/>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590A" w:rsidRDefault="005E590A">
    <w:pPr>
      <w:pStyle w:val="Zhlav"/>
    </w:pPr>
    <w:r>
      <w:rPr>
        <w:noProof/>
        <w:lang w:eastAsia="cs-CZ"/>
      </w:rPr>
      <w:drawing>
        <wp:inline distT="0" distB="0" distL="0" distR="0" wp14:anchorId="16AEFC58" wp14:editId="5213865F">
          <wp:extent cx="5270500" cy="870421"/>
          <wp:effectExtent l="0" t="0" r="6350" b="6350"/>
          <wp:docPr id="3" name="Obrázek 3" descr="\\nt1\O\Loga 2014_2020\IROP\Logolinky\RGB\JPG\IROP_CZ_RO_B_C RGB_mal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t1\O\Loga 2014_2020\IROP\Logolinky\RGB\JPG\IROP_CZ_RO_B_C RGB_malý.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0500" cy="870421"/>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46F0" w:rsidRDefault="00AB46F0">
    <w:pPr>
      <w:pStyle w:val="Zhlav"/>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50AE" w:rsidRDefault="008C50AE" w:rsidP="008A17FD">
    <w:pPr>
      <w:pStyle w:val="Zhlav"/>
      <w:jc w:val="center"/>
    </w:pPr>
    <w:r>
      <w:rPr>
        <w:noProof/>
        <w:lang w:eastAsia="cs-CZ"/>
      </w:rPr>
      <w:drawing>
        <wp:inline distT="0" distB="0" distL="0" distR="0" wp14:anchorId="5216D283" wp14:editId="5096C9ED">
          <wp:extent cx="5270500" cy="870421"/>
          <wp:effectExtent l="0" t="0" r="6350" b="6350"/>
          <wp:docPr id="2" name="Obrázek 2" descr="\\nt1\O\Loga 2014_2020\IROP\Logolinky\RGB\JPG\IROP_CZ_RO_B_C RGB_mal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t1\O\Loga 2014_2020\IROP\Logolinky\RGB\JPG\IROP_CZ_RO_B_C RGB_malý.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0500" cy="870421"/>
                  </a:xfrm>
                  <a:prstGeom prst="rect">
                    <a:avLst/>
                  </a:prstGeom>
                  <a:noFill/>
                  <a:ln>
                    <a:noFill/>
                  </a:ln>
                </pic:spPr>
              </pic:pic>
            </a:graphicData>
          </a:graphic>
        </wp:inline>
      </w:drawing>
    </w:r>
  </w:p>
  <w:p w:rsidR="008C50AE" w:rsidRDefault="008C50AE">
    <w:pPr>
      <w:pStyle w:val="Zhlav"/>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46F0" w:rsidRDefault="00AB46F0">
    <w:pPr>
      <w:pStyle w:val="Zhlav"/>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5B4188"/>
    <w:multiLevelType w:val="hybridMultilevel"/>
    <w:tmpl w:val="1D908E80"/>
    <w:lvl w:ilvl="0" w:tplc="04050001">
      <w:start w:val="1"/>
      <w:numFmt w:val="bullet"/>
      <w:lvlText w:val=""/>
      <w:lvlJc w:val="left"/>
      <w:pPr>
        <w:ind w:left="720" w:hanging="360"/>
      </w:pPr>
      <w:rPr>
        <w:rFonts w:ascii="Symbol" w:hAnsi="Symbol" w:hint="default"/>
      </w:rPr>
    </w:lvl>
    <w:lvl w:ilvl="1" w:tplc="F774E932">
      <w:start w:val="1"/>
      <w:numFmt w:val="bullet"/>
      <w:lvlText w:val="o"/>
      <w:lvlJc w:val="left"/>
      <w:pPr>
        <w:ind w:left="1440" w:hanging="360"/>
      </w:pPr>
      <w:rPr>
        <w:rFonts w:ascii="Courier New" w:hAnsi="Courier New" w:cs="Courier New" w:hint="default"/>
        <w:color w:val="auto"/>
      </w:rPr>
    </w:lvl>
    <w:lvl w:ilvl="2" w:tplc="04050005">
      <w:start w:val="1"/>
      <w:numFmt w:val="bullet"/>
      <w:lvlText w:val=""/>
      <w:lvlJc w:val="left"/>
      <w:pPr>
        <w:ind w:left="2160" w:hanging="180"/>
      </w:pPr>
      <w:rPr>
        <w:rFonts w:ascii="Wingdings" w:hAnsi="Wingdings" w:hint="default"/>
      </w:r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nsid w:val="1EA83C32"/>
    <w:multiLevelType w:val="hybridMultilevel"/>
    <w:tmpl w:val="185E14A2"/>
    <w:lvl w:ilvl="0" w:tplc="04050003">
      <w:start w:val="1"/>
      <w:numFmt w:val="bullet"/>
      <w:lvlText w:val="o"/>
      <w:lvlJc w:val="left"/>
      <w:pPr>
        <w:ind w:left="1139" w:hanging="360"/>
      </w:pPr>
      <w:rPr>
        <w:rFonts w:ascii="Courier New" w:hAnsi="Courier New" w:cs="Courier New" w:hint="default"/>
      </w:rPr>
    </w:lvl>
    <w:lvl w:ilvl="1" w:tplc="04050003" w:tentative="1">
      <w:start w:val="1"/>
      <w:numFmt w:val="bullet"/>
      <w:lvlText w:val="o"/>
      <w:lvlJc w:val="left"/>
      <w:pPr>
        <w:ind w:left="1859" w:hanging="360"/>
      </w:pPr>
      <w:rPr>
        <w:rFonts w:ascii="Courier New" w:hAnsi="Courier New" w:cs="Courier New" w:hint="default"/>
      </w:rPr>
    </w:lvl>
    <w:lvl w:ilvl="2" w:tplc="04050005" w:tentative="1">
      <w:start w:val="1"/>
      <w:numFmt w:val="bullet"/>
      <w:lvlText w:val=""/>
      <w:lvlJc w:val="left"/>
      <w:pPr>
        <w:ind w:left="2579" w:hanging="360"/>
      </w:pPr>
      <w:rPr>
        <w:rFonts w:ascii="Wingdings" w:hAnsi="Wingdings" w:hint="default"/>
      </w:rPr>
    </w:lvl>
    <w:lvl w:ilvl="3" w:tplc="04050001" w:tentative="1">
      <w:start w:val="1"/>
      <w:numFmt w:val="bullet"/>
      <w:lvlText w:val=""/>
      <w:lvlJc w:val="left"/>
      <w:pPr>
        <w:ind w:left="3299" w:hanging="360"/>
      </w:pPr>
      <w:rPr>
        <w:rFonts w:ascii="Symbol" w:hAnsi="Symbol" w:hint="default"/>
      </w:rPr>
    </w:lvl>
    <w:lvl w:ilvl="4" w:tplc="04050003" w:tentative="1">
      <w:start w:val="1"/>
      <w:numFmt w:val="bullet"/>
      <w:lvlText w:val="o"/>
      <w:lvlJc w:val="left"/>
      <w:pPr>
        <w:ind w:left="4019" w:hanging="360"/>
      </w:pPr>
      <w:rPr>
        <w:rFonts w:ascii="Courier New" w:hAnsi="Courier New" w:cs="Courier New" w:hint="default"/>
      </w:rPr>
    </w:lvl>
    <w:lvl w:ilvl="5" w:tplc="04050005" w:tentative="1">
      <w:start w:val="1"/>
      <w:numFmt w:val="bullet"/>
      <w:lvlText w:val=""/>
      <w:lvlJc w:val="left"/>
      <w:pPr>
        <w:ind w:left="4739" w:hanging="360"/>
      </w:pPr>
      <w:rPr>
        <w:rFonts w:ascii="Wingdings" w:hAnsi="Wingdings" w:hint="default"/>
      </w:rPr>
    </w:lvl>
    <w:lvl w:ilvl="6" w:tplc="04050001" w:tentative="1">
      <w:start w:val="1"/>
      <w:numFmt w:val="bullet"/>
      <w:lvlText w:val=""/>
      <w:lvlJc w:val="left"/>
      <w:pPr>
        <w:ind w:left="5459" w:hanging="360"/>
      </w:pPr>
      <w:rPr>
        <w:rFonts w:ascii="Symbol" w:hAnsi="Symbol" w:hint="default"/>
      </w:rPr>
    </w:lvl>
    <w:lvl w:ilvl="7" w:tplc="04050003" w:tentative="1">
      <w:start w:val="1"/>
      <w:numFmt w:val="bullet"/>
      <w:lvlText w:val="o"/>
      <w:lvlJc w:val="left"/>
      <w:pPr>
        <w:ind w:left="6179" w:hanging="360"/>
      </w:pPr>
      <w:rPr>
        <w:rFonts w:ascii="Courier New" w:hAnsi="Courier New" w:cs="Courier New" w:hint="default"/>
      </w:rPr>
    </w:lvl>
    <w:lvl w:ilvl="8" w:tplc="04050005" w:tentative="1">
      <w:start w:val="1"/>
      <w:numFmt w:val="bullet"/>
      <w:lvlText w:val=""/>
      <w:lvlJc w:val="left"/>
      <w:pPr>
        <w:ind w:left="6899" w:hanging="360"/>
      </w:pPr>
      <w:rPr>
        <w:rFonts w:ascii="Wingdings" w:hAnsi="Wingdings" w:hint="default"/>
      </w:rPr>
    </w:lvl>
  </w:abstractNum>
  <w:abstractNum w:abstractNumId="2">
    <w:nsid w:val="28613BF8"/>
    <w:multiLevelType w:val="hybridMultilevel"/>
    <w:tmpl w:val="C6AAF1D4"/>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nsid w:val="29BE0AC0"/>
    <w:multiLevelType w:val="multilevel"/>
    <w:tmpl w:val="A8FEC31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lowerLetter"/>
      <w:lvlText w:val="%3)"/>
      <w:lvlJc w:val="left"/>
      <w:pPr>
        <w:ind w:left="2505" w:hanging="705"/>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6936DAE"/>
    <w:multiLevelType w:val="hybridMultilevel"/>
    <w:tmpl w:val="E81C3858"/>
    <w:lvl w:ilvl="0" w:tplc="4A7255F0">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nsid w:val="36983085"/>
    <w:multiLevelType w:val="hybridMultilevel"/>
    <w:tmpl w:val="28EC4DAE"/>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nsid w:val="3A4A785A"/>
    <w:multiLevelType w:val="hybridMultilevel"/>
    <w:tmpl w:val="C5E6AC34"/>
    <w:lvl w:ilvl="0" w:tplc="04050001">
      <w:start w:val="1"/>
      <w:numFmt w:val="bullet"/>
      <w:lvlText w:val=""/>
      <w:lvlJc w:val="left"/>
      <w:pPr>
        <w:ind w:left="720" w:hanging="360"/>
      </w:pPr>
      <w:rPr>
        <w:rFonts w:ascii="Symbol" w:hAnsi="Symbol" w:hint="default"/>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nsid w:val="4A7E7D34"/>
    <w:multiLevelType w:val="hybridMultilevel"/>
    <w:tmpl w:val="8B8CEB8E"/>
    <w:lvl w:ilvl="0" w:tplc="8B6E77C0">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nsid w:val="4F43067C"/>
    <w:multiLevelType w:val="hybridMultilevel"/>
    <w:tmpl w:val="C03EC514"/>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nsid w:val="51707AF7"/>
    <w:multiLevelType w:val="hybridMultilevel"/>
    <w:tmpl w:val="73E22314"/>
    <w:lvl w:ilvl="0" w:tplc="0405000F">
      <w:start w:val="1"/>
      <w:numFmt w:val="decimal"/>
      <w:lvlText w:val="%1."/>
      <w:lvlJc w:val="left"/>
      <w:pPr>
        <w:ind w:left="720" w:hanging="360"/>
      </w:pPr>
    </w:lvl>
    <w:lvl w:ilvl="1" w:tplc="04050001">
      <w:start w:val="1"/>
      <w:numFmt w:val="bullet"/>
      <w:lvlText w:val=""/>
      <w:lvlJc w:val="left"/>
      <w:pPr>
        <w:ind w:left="1440" w:hanging="360"/>
      </w:pPr>
      <w:rPr>
        <w:rFonts w:ascii="Symbol" w:hAnsi="Symbol" w:hint="default"/>
      </w:r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nsid w:val="541E4620"/>
    <w:multiLevelType w:val="hybridMultilevel"/>
    <w:tmpl w:val="15A26FAA"/>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nsid w:val="5AA5350A"/>
    <w:multiLevelType w:val="hybridMultilevel"/>
    <w:tmpl w:val="D722BBA0"/>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nsid w:val="64D34DE4"/>
    <w:multiLevelType w:val="hybridMultilevel"/>
    <w:tmpl w:val="75B40200"/>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79262F34">
      <w:numFmt w:val="bullet"/>
      <w:lvlText w:val="-"/>
      <w:lvlJc w:val="left"/>
      <w:pPr>
        <w:ind w:left="2880" w:hanging="360"/>
      </w:pPr>
      <w:rPr>
        <w:rFonts w:ascii="Calibri" w:eastAsiaTheme="minorHAnsi" w:hAnsi="Calibri" w:cstheme="minorBidi"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nsid w:val="70F81FA0"/>
    <w:multiLevelType w:val="hybridMultilevel"/>
    <w:tmpl w:val="EE18B9D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12"/>
  </w:num>
  <w:num w:numId="2">
    <w:abstractNumId w:val="8"/>
  </w:num>
  <w:num w:numId="3">
    <w:abstractNumId w:val="7"/>
  </w:num>
  <w:num w:numId="4">
    <w:abstractNumId w:val="2"/>
  </w:num>
  <w:num w:numId="5">
    <w:abstractNumId w:val="0"/>
  </w:num>
  <w:num w:numId="6">
    <w:abstractNumId w:val="11"/>
  </w:num>
  <w:num w:numId="7">
    <w:abstractNumId w:val="4"/>
  </w:num>
  <w:num w:numId="8">
    <w:abstractNumId w:val="6"/>
  </w:num>
  <w:num w:numId="9">
    <w:abstractNumId w:val="3"/>
  </w:num>
  <w:num w:numId="10">
    <w:abstractNumId w:val="1"/>
  </w:num>
  <w:num w:numId="11">
    <w:abstractNumId w:val="9"/>
  </w:num>
  <w:num w:numId="12">
    <w:abstractNumId w:val="5"/>
  </w:num>
  <w:num w:numId="13">
    <w:abstractNumId w:val="13"/>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50AE"/>
    <w:rsid w:val="000433A3"/>
    <w:rsid w:val="000859F8"/>
    <w:rsid w:val="00106D8D"/>
    <w:rsid w:val="001423F5"/>
    <w:rsid w:val="00156C04"/>
    <w:rsid w:val="0016145F"/>
    <w:rsid w:val="0017670A"/>
    <w:rsid w:val="00177C5A"/>
    <w:rsid w:val="00196791"/>
    <w:rsid w:val="001C5261"/>
    <w:rsid w:val="001F6ADF"/>
    <w:rsid w:val="00202A3B"/>
    <w:rsid w:val="00206506"/>
    <w:rsid w:val="002D54C2"/>
    <w:rsid w:val="003102B9"/>
    <w:rsid w:val="00321445"/>
    <w:rsid w:val="0034724E"/>
    <w:rsid w:val="003536EA"/>
    <w:rsid w:val="003650CC"/>
    <w:rsid w:val="003858AA"/>
    <w:rsid w:val="003B3D1F"/>
    <w:rsid w:val="003C43B4"/>
    <w:rsid w:val="004701C5"/>
    <w:rsid w:val="00497654"/>
    <w:rsid w:val="004F10AC"/>
    <w:rsid w:val="0055115B"/>
    <w:rsid w:val="00557883"/>
    <w:rsid w:val="00576B9D"/>
    <w:rsid w:val="00587972"/>
    <w:rsid w:val="005E590A"/>
    <w:rsid w:val="006313CB"/>
    <w:rsid w:val="007438B5"/>
    <w:rsid w:val="00794FA0"/>
    <w:rsid w:val="007B14F5"/>
    <w:rsid w:val="007B7368"/>
    <w:rsid w:val="007C5363"/>
    <w:rsid w:val="00873329"/>
    <w:rsid w:val="00874790"/>
    <w:rsid w:val="008B14B3"/>
    <w:rsid w:val="008C4300"/>
    <w:rsid w:val="008C50AE"/>
    <w:rsid w:val="008E3F1A"/>
    <w:rsid w:val="00923BB0"/>
    <w:rsid w:val="00950FAF"/>
    <w:rsid w:val="009D1498"/>
    <w:rsid w:val="009F7179"/>
    <w:rsid w:val="00A431E8"/>
    <w:rsid w:val="00A56205"/>
    <w:rsid w:val="00A7619F"/>
    <w:rsid w:val="00AB46F0"/>
    <w:rsid w:val="00AC4F49"/>
    <w:rsid w:val="00B40B13"/>
    <w:rsid w:val="00BF7E4E"/>
    <w:rsid w:val="00C272E7"/>
    <w:rsid w:val="00C31659"/>
    <w:rsid w:val="00C62299"/>
    <w:rsid w:val="00CA75E9"/>
    <w:rsid w:val="00CB0F77"/>
    <w:rsid w:val="00D11CF3"/>
    <w:rsid w:val="00D23903"/>
    <w:rsid w:val="00D37910"/>
    <w:rsid w:val="00D92519"/>
    <w:rsid w:val="00DB357B"/>
    <w:rsid w:val="00DC6AF1"/>
    <w:rsid w:val="00DD0EAC"/>
    <w:rsid w:val="00E05F50"/>
    <w:rsid w:val="00E355FD"/>
    <w:rsid w:val="00E46D9F"/>
    <w:rsid w:val="00E63DD1"/>
    <w:rsid w:val="00E7223E"/>
    <w:rsid w:val="00E73B68"/>
    <w:rsid w:val="00E91565"/>
    <w:rsid w:val="00EB4D30"/>
    <w:rsid w:val="00ED2CF9"/>
    <w:rsid w:val="00F078E8"/>
    <w:rsid w:val="00F842FB"/>
    <w:rsid w:val="00FF68F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8C50AE"/>
  </w:style>
  <w:style w:type="paragraph" w:styleId="Nadpis1">
    <w:name w:val="heading 1"/>
    <w:basedOn w:val="Normln"/>
    <w:next w:val="Normln"/>
    <w:link w:val="Nadpis1Char"/>
    <w:uiPriority w:val="9"/>
    <w:qFormat/>
    <w:rsid w:val="008C50A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8C50AE"/>
    <w:rPr>
      <w:rFonts w:asciiTheme="majorHAnsi" w:eastAsiaTheme="majorEastAsia" w:hAnsiTheme="majorHAnsi" w:cstheme="majorBidi"/>
      <w:b/>
      <w:bCs/>
      <w:color w:val="365F91" w:themeColor="accent1" w:themeShade="BF"/>
      <w:sz w:val="28"/>
      <w:szCs w:val="28"/>
    </w:rPr>
  </w:style>
  <w:style w:type="character" w:styleId="Hypertextovodkaz">
    <w:name w:val="Hyperlink"/>
    <w:basedOn w:val="Standardnpsmoodstavce"/>
    <w:uiPriority w:val="99"/>
    <w:unhideWhenUsed/>
    <w:rsid w:val="008C50AE"/>
    <w:rPr>
      <w:color w:val="0000FF"/>
      <w:u w:val="single"/>
    </w:rPr>
  </w:style>
  <w:style w:type="paragraph" w:styleId="Odstavecseseznamem">
    <w:name w:val="List Paragraph"/>
    <w:aliases w:val="Nad,List Paragraph,Odstavec cíl se seznamem,Odstavec se seznamem5,Odstavec_muj,Odrážky"/>
    <w:basedOn w:val="Normln"/>
    <w:link w:val="OdstavecseseznamemChar"/>
    <w:uiPriority w:val="34"/>
    <w:qFormat/>
    <w:rsid w:val="008C50AE"/>
    <w:pPr>
      <w:ind w:left="720"/>
      <w:contextualSpacing/>
    </w:pPr>
  </w:style>
  <w:style w:type="paragraph" w:styleId="Textpoznpodarou">
    <w:name w:val="footnote text"/>
    <w:aliases w:val="Schriftart: 9 pt,Schriftart: 10 pt,Schriftart: 8 pt,pozn. pod čarou,Text poznámky pod čiarou 007,Fußnotentextf,Geneva 9,Font: Geneva 9,Boston 10,f"/>
    <w:basedOn w:val="Normln"/>
    <w:link w:val="TextpoznpodarouChar"/>
    <w:uiPriority w:val="99"/>
    <w:unhideWhenUsed/>
    <w:rsid w:val="008C50AE"/>
    <w:pPr>
      <w:spacing w:after="0" w:line="240" w:lineRule="auto"/>
    </w:pPr>
    <w:rPr>
      <w:sz w:val="20"/>
      <w:szCs w:val="20"/>
    </w:rPr>
  </w:style>
  <w:style w:type="character" w:customStyle="1" w:styleId="TextpoznpodarouChar">
    <w:name w:val="Text pozn. pod čarou Char"/>
    <w:aliases w:val="Schriftart: 9 pt Char,Schriftart: 10 pt Char,Schriftart: 8 pt Char,pozn. pod čarou Char,Text poznámky pod čiarou 007 Char,Fußnotentextf Char,Geneva 9 Char,Font: Geneva 9 Char,Boston 10 Char,f Char"/>
    <w:basedOn w:val="Standardnpsmoodstavce"/>
    <w:link w:val="Textpoznpodarou"/>
    <w:uiPriority w:val="99"/>
    <w:rsid w:val="008C50AE"/>
    <w:rPr>
      <w:sz w:val="20"/>
      <w:szCs w:val="20"/>
    </w:rPr>
  </w:style>
  <w:style w:type="character" w:styleId="Znakapoznpodarou">
    <w:name w:val="footnote reference"/>
    <w:aliases w:val="PGI Fußnote Ziffer,PGI Fußnote Ziffer + Times New Roman,12 b.,Zúžené o ..."/>
    <w:basedOn w:val="Standardnpsmoodstavce"/>
    <w:uiPriority w:val="99"/>
    <w:semiHidden/>
    <w:unhideWhenUsed/>
    <w:rsid w:val="008C50AE"/>
    <w:rPr>
      <w:vertAlign w:val="superscript"/>
    </w:rPr>
  </w:style>
  <w:style w:type="table" w:styleId="Mkatabulky">
    <w:name w:val="Table Grid"/>
    <w:basedOn w:val="Normlntabulka"/>
    <w:uiPriority w:val="59"/>
    <w:rsid w:val="008C50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hlav">
    <w:name w:val="header"/>
    <w:basedOn w:val="Normln"/>
    <w:link w:val="ZhlavChar"/>
    <w:uiPriority w:val="99"/>
    <w:unhideWhenUsed/>
    <w:rsid w:val="008C50AE"/>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8C50AE"/>
  </w:style>
  <w:style w:type="paragraph" w:styleId="Zpat">
    <w:name w:val="footer"/>
    <w:basedOn w:val="Normln"/>
    <w:link w:val="ZpatChar"/>
    <w:uiPriority w:val="99"/>
    <w:unhideWhenUsed/>
    <w:rsid w:val="008C50AE"/>
    <w:pPr>
      <w:tabs>
        <w:tab w:val="center" w:pos="4536"/>
        <w:tab w:val="right" w:pos="9072"/>
      </w:tabs>
      <w:spacing w:after="0" w:line="240" w:lineRule="auto"/>
    </w:pPr>
  </w:style>
  <w:style w:type="character" w:customStyle="1" w:styleId="ZpatChar">
    <w:name w:val="Zápatí Char"/>
    <w:basedOn w:val="Standardnpsmoodstavce"/>
    <w:link w:val="Zpat"/>
    <w:uiPriority w:val="99"/>
    <w:rsid w:val="008C50AE"/>
  </w:style>
  <w:style w:type="character" w:styleId="slostrnky">
    <w:name w:val="page number"/>
    <w:basedOn w:val="Standardnpsmoodstavce"/>
    <w:uiPriority w:val="99"/>
    <w:rsid w:val="008C50AE"/>
    <w:rPr>
      <w:rFonts w:cs="Times New Roman"/>
    </w:rPr>
  </w:style>
  <w:style w:type="character" w:customStyle="1" w:styleId="OdstavecseseznamemChar">
    <w:name w:val="Odstavec se seznamem Char"/>
    <w:aliases w:val="Nad Char,List Paragraph Char,Odstavec cíl se seznamem Char,Odstavec se seznamem5 Char,Odstavec_muj Char,Odrážky Char"/>
    <w:basedOn w:val="Standardnpsmoodstavce"/>
    <w:link w:val="Odstavecseseznamem"/>
    <w:uiPriority w:val="34"/>
    <w:locked/>
    <w:rsid w:val="008C50AE"/>
  </w:style>
  <w:style w:type="paragraph" w:customStyle="1" w:styleId="Zkladnodstavec">
    <w:name w:val="[Základní odstavec]"/>
    <w:basedOn w:val="Normln"/>
    <w:uiPriority w:val="99"/>
    <w:rsid w:val="008C50AE"/>
    <w:pPr>
      <w:widowControl w:val="0"/>
      <w:autoSpaceDE w:val="0"/>
      <w:autoSpaceDN w:val="0"/>
      <w:adjustRightInd w:val="0"/>
      <w:spacing w:after="0" w:line="288" w:lineRule="auto"/>
      <w:textAlignment w:val="center"/>
    </w:pPr>
    <w:rPr>
      <w:rFonts w:ascii="MinionPro-Regular" w:eastAsia="MS Mincho" w:hAnsi="MinionPro-Regular" w:cs="MinionPro-Regular"/>
      <w:color w:val="000000"/>
      <w:sz w:val="24"/>
      <w:szCs w:val="24"/>
      <w:lang w:eastAsia="ja-JP"/>
    </w:rPr>
  </w:style>
  <w:style w:type="paragraph" w:customStyle="1" w:styleId="Default">
    <w:name w:val="Default"/>
    <w:rsid w:val="008C50AE"/>
    <w:pPr>
      <w:autoSpaceDE w:val="0"/>
      <w:autoSpaceDN w:val="0"/>
      <w:adjustRightInd w:val="0"/>
      <w:spacing w:after="0" w:line="240" w:lineRule="auto"/>
    </w:pPr>
    <w:rPr>
      <w:rFonts w:ascii="Arial" w:eastAsia="Times New Roman" w:hAnsi="Arial" w:cs="Arial"/>
      <w:color w:val="000000"/>
      <w:sz w:val="24"/>
      <w:szCs w:val="24"/>
      <w:lang w:eastAsia="cs-CZ"/>
    </w:rPr>
  </w:style>
  <w:style w:type="paragraph" w:styleId="Obsah1">
    <w:name w:val="toc 1"/>
    <w:basedOn w:val="Normln"/>
    <w:next w:val="Normln"/>
    <w:autoRedefine/>
    <w:uiPriority w:val="39"/>
    <w:unhideWhenUsed/>
    <w:rsid w:val="008C50AE"/>
    <w:pPr>
      <w:spacing w:after="100"/>
    </w:pPr>
  </w:style>
  <w:style w:type="paragraph" w:styleId="Textbubliny">
    <w:name w:val="Balloon Text"/>
    <w:basedOn w:val="Normln"/>
    <w:link w:val="TextbublinyChar"/>
    <w:uiPriority w:val="99"/>
    <w:semiHidden/>
    <w:unhideWhenUsed/>
    <w:rsid w:val="008C50AE"/>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8C50AE"/>
    <w:rPr>
      <w:rFonts w:ascii="Tahoma" w:hAnsi="Tahoma" w:cs="Tahoma"/>
      <w:sz w:val="16"/>
      <w:szCs w:val="16"/>
    </w:rPr>
  </w:style>
  <w:style w:type="character" w:styleId="Odkaznakoment">
    <w:name w:val="annotation reference"/>
    <w:basedOn w:val="Standardnpsmoodstavce"/>
    <w:uiPriority w:val="99"/>
    <w:semiHidden/>
    <w:unhideWhenUsed/>
    <w:rsid w:val="007B7368"/>
    <w:rPr>
      <w:sz w:val="16"/>
      <w:szCs w:val="16"/>
    </w:rPr>
  </w:style>
  <w:style w:type="paragraph" w:styleId="Textkomente">
    <w:name w:val="annotation text"/>
    <w:basedOn w:val="Normln"/>
    <w:link w:val="TextkomenteChar"/>
    <w:uiPriority w:val="99"/>
    <w:semiHidden/>
    <w:unhideWhenUsed/>
    <w:rsid w:val="007B7368"/>
    <w:pPr>
      <w:spacing w:line="240" w:lineRule="auto"/>
    </w:pPr>
    <w:rPr>
      <w:sz w:val="20"/>
      <w:szCs w:val="20"/>
    </w:rPr>
  </w:style>
  <w:style w:type="character" w:customStyle="1" w:styleId="TextkomenteChar">
    <w:name w:val="Text komentáře Char"/>
    <w:basedOn w:val="Standardnpsmoodstavce"/>
    <w:link w:val="Textkomente"/>
    <w:uiPriority w:val="99"/>
    <w:semiHidden/>
    <w:rsid w:val="007B7368"/>
    <w:rPr>
      <w:sz w:val="20"/>
      <w:szCs w:val="20"/>
    </w:rPr>
  </w:style>
  <w:style w:type="paragraph" w:styleId="Pedmtkomente">
    <w:name w:val="annotation subject"/>
    <w:basedOn w:val="Textkomente"/>
    <w:next w:val="Textkomente"/>
    <w:link w:val="PedmtkomenteChar"/>
    <w:uiPriority w:val="99"/>
    <w:semiHidden/>
    <w:unhideWhenUsed/>
    <w:rsid w:val="007B7368"/>
    <w:rPr>
      <w:b/>
      <w:bCs/>
    </w:rPr>
  </w:style>
  <w:style w:type="character" w:customStyle="1" w:styleId="PedmtkomenteChar">
    <w:name w:val="Předmět komentáře Char"/>
    <w:basedOn w:val="TextkomenteChar"/>
    <w:link w:val="Pedmtkomente"/>
    <w:uiPriority w:val="99"/>
    <w:semiHidden/>
    <w:rsid w:val="007B7368"/>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8C50AE"/>
  </w:style>
  <w:style w:type="paragraph" w:styleId="Nadpis1">
    <w:name w:val="heading 1"/>
    <w:basedOn w:val="Normln"/>
    <w:next w:val="Normln"/>
    <w:link w:val="Nadpis1Char"/>
    <w:uiPriority w:val="9"/>
    <w:qFormat/>
    <w:rsid w:val="008C50A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8C50AE"/>
    <w:rPr>
      <w:rFonts w:asciiTheme="majorHAnsi" w:eastAsiaTheme="majorEastAsia" w:hAnsiTheme="majorHAnsi" w:cstheme="majorBidi"/>
      <w:b/>
      <w:bCs/>
      <w:color w:val="365F91" w:themeColor="accent1" w:themeShade="BF"/>
      <w:sz w:val="28"/>
      <w:szCs w:val="28"/>
    </w:rPr>
  </w:style>
  <w:style w:type="character" w:styleId="Hypertextovodkaz">
    <w:name w:val="Hyperlink"/>
    <w:basedOn w:val="Standardnpsmoodstavce"/>
    <w:uiPriority w:val="99"/>
    <w:unhideWhenUsed/>
    <w:rsid w:val="008C50AE"/>
    <w:rPr>
      <w:color w:val="0000FF"/>
      <w:u w:val="single"/>
    </w:rPr>
  </w:style>
  <w:style w:type="paragraph" w:styleId="Odstavecseseznamem">
    <w:name w:val="List Paragraph"/>
    <w:aliases w:val="Nad,List Paragraph,Odstavec cíl se seznamem,Odstavec se seznamem5,Odstavec_muj,Odrážky"/>
    <w:basedOn w:val="Normln"/>
    <w:link w:val="OdstavecseseznamemChar"/>
    <w:uiPriority w:val="34"/>
    <w:qFormat/>
    <w:rsid w:val="008C50AE"/>
    <w:pPr>
      <w:ind w:left="720"/>
      <w:contextualSpacing/>
    </w:pPr>
  </w:style>
  <w:style w:type="paragraph" w:styleId="Textpoznpodarou">
    <w:name w:val="footnote text"/>
    <w:aliases w:val="Schriftart: 9 pt,Schriftart: 10 pt,Schriftart: 8 pt,pozn. pod čarou,Text poznámky pod čiarou 007,Fußnotentextf,Geneva 9,Font: Geneva 9,Boston 10,f"/>
    <w:basedOn w:val="Normln"/>
    <w:link w:val="TextpoznpodarouChar"/>
    <w:uiPriority w:val="99"/>
    <w:unhideWhenUsed/>
    <w:rsid w:val="008C50AE"/>
    <w:pPr>
      <w:spacing w:after="0" w:line="240" w:lineRule="auto"/>
    </w:pPr>
    <w:rPr>
      <w:sz w:val="20"/>
      <w:szCs w:val="20"/>
    </w:rPr>
  </w:style>
  <w:style w:type="character" w:customStyle="1" w:styleId="TextpoznpodarouChar">
    <w:name w:val="Text pozn. pod čarou Char"/>
    <w:aliases w:val="Schriftart: 9 pt Char,Schriftart: 10 pt Char,Schriftart: 8 pt Char,pozn. pod čarou Char,Text poznámky pod čiarou 007 Char,Fußnotentextf Char,Geneva 9 Char,Font: Geneva 9 Char,Boston 10 Char,f Char"/>
    <w:basedOn w:val="Standardnpsmoodstavce"/>
    <w:link w:val="Textpoznpodarou"/>
    <w:uiPriority w:val="99"/>
    <w:rsid w:val="008C50AE"/>
    <w:rPr>
      <w:sz w:val="20"/>
      <w:szCs w:val="20"/>
    </w:rPr>
  </w:style>
  <w:style w:type="character" w:styleId="Znakapoznpodarou">
    <w:name w:val="footnote reference"/>
    <w:aliases w:val="PGI Fußnote Ziffer,PGI Fußnote Ziffer + Times New Roman,12 b.,Zúžené o ..."/>
    <w:basedOn w:val="Standardnpsmoodstavce"/>
    <w:uiPriority w:val="99"/>
    <w:semiHidden/>
    <w:unhideWhenUsed/>
    <w:rsid w:val="008C50AE"/>
    <w:rPr>
      <w:vertAlign w:val="superscript"/>
    </w:rPr>
  </w:style>
  <w:style w:type="table" w:styleId="Mkatabulky">
    <w:name w:val="Table Grid"/>
    <w:basedOn w:val="Normlntabulka"/>
    <w:uiPriority w:val="59"/>
    <w:rsid w:val="008C50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hlav">
    <w:name w:val="header"/>
    <w:basedOn w:val="Normln"/>
    <w:link w:val="ZhlavChar"/>
    <w:uiPriority w:val="99"/>
    <w:unhideWhenUsed/>
    <w:rsid w:val="008C50AE"/>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8C50AE"/>
  </w:style>
  <w:style w:type="paragraph" w:styleId="Zpat">
    <w:name w:val="footer"/>
    <w:basedOn w:val="Normln"/>
    <w:link w:val="ZpatChar"/>
    <w:uiPriority w:val="99"/>
    <w:unhideWhenUsed/>
    <w:rsid w:val="008C50AE"/>
    <w:pPr>
      <w:tabs>
        <w:tab w:val="center" w:pos="4536"/>
        <w:tab w:val="right" w:pos="9072"/>
      </w:tabs>
      <w:spacing w:after="0" w:line="240" w:lineRule="auto"/>
    </w:pPr>
  </w:style>
  <w:style w:type="character" w:customStyle="1" w:styleId="ZpatChar">
    <w:name w:val="Zápatí Char"/>
    <w:basedOn w:val="Standardnpsmoodstavce"/>
    <w:link w:val="Zpat"/>
    <w:uiPriority w:val="99"/>
    <w:rsid w:val="008C50AE"/>
  </w:style>
  <w:style w:type="character" w:styleId="slostrnky">
    <w:name w:val="page number"/>
    <w:basedOn w:val="Standardnpsmoodstavce"/>
    <w:uiPriority w:val="99"/>
    <w:rsid w:val="008C50AE"/>
    <w:rPr>
      <w:rFonts w:cs="Times New Roman"/>
    </w:rPr>
  </w:style>
  <w:style w:type="character" w:customStyle="1" w:styleId="OdstavecseseznamemChar">
    <w:name w:val="Odstavec se seznamem Char"/>
    <w:aliases w:val="Nad Char,List Paragraph Char,Odstavec cíl se seznamem Char,Odstavec se seznamem5 Char,Odstavec_muj Char,Odrážky Char"/>
    <w:basedOn w:val="Standardnpsmoodstavce"/>
    <w:link w:val="Odstavecseseznamem"/>
    <w:uiPriority w:val="34"/>
    <w:locked/>
    <w:rsid w:val="008C50AE"/>
  </w:style>
  <w:style w:type="paragraph" w:customStyle="1" w:styleId="Zkladnodstavec">
    <w:name w:val="[Základní odstavec]"/>
    <w:basedOn w:val="Normln"/>
    <w:uiPriority w:val="99"/>
    <w:rsid w:val="008C50AE"/>
    <w:pPr>
      <w:widowControl w:val="0"/>
      <w:autoSpaceDE w:val="0"/>
      <w:autoSpaceDN w:val="0"/>
      <w:adjustRightInd w:val="0"/>
      <w:spacing w:after="0" w:line="288" w:lineRule="auto"/>
      <w:textAlignment w:val="center"/>
    </w:pPr>
    <w:rPr>
      <w:rFonts w:ascii="MinionPro-Regular" w:eastAsia="MS Mincho" w:hAnsi="MinionPro-Regular" w:cs="MinionPro-Regular"/>
      <w:color w:val="000000"/>
      <w:sz w:val="24"/>
      <w:szCs w:val="24"/>
      <w:lang w:eastAsia="ja-JP"/>
    </w:rPr>
  </w:style>
  <w:style w:type="paragraph" w:customStyle="1" w:styleId="Default">
    <w:name w:val="Default"/>
    <w:rsid w:val="008C50AE"/>
    <w:pPr>
      <w:autoSpaceDE w:val="0"/>
      <w:autoSpaceDN w:val="0"/>
      <w:adjustRightInd w:val="0"/>
      <w:spacing w:after="0" w:line="240" w:lineRule="auto"/>
    </w:pPr>
    <w:rPr>
      <w:rFonts w:ascii="Arial" w:eastAsia="Times New Roman" w:hAnsi="Arial" w:cs="Arial"/>
      <w:color w:val="000000"/>
      <w:sz w:val="24"/>
      <w:szCs w:val="24"/>
      <w:lang w:eastAsia="cs-CZ"/>
    </w:rPr>
  </w:style>
  <w:style w:type="paragraph" w:styleId="Obsah1">
    <w:name w:val="toc 1"/>
    <w:basedOn w:val="Normln"/>
    <w:next w:val="Normln"/>
    <w:autoRedefine/>
    <w:uiPriority w:val="39"/>
    <w:unhideWhenUsed/>
    <w:rsid w:val="008C50AE"/>
    <w:pPr>
      <w:spacing w:after="100"/>
    </w:pPr>
  </w:style>
  <w:style w:type="paragraph" w:styleId="Textbubliny">
    <w:name w:val="Balloon Text"/>
    <w:basedOn w:val="Normln"/>
    <w:link w:val="TextbublinyChar"/>
    <w:uiPriority w:val="99"/>
    <w:semiHidden/>
    <w:unhideWhenUsed/>
    <w:rsid w:val="008C50AE"/>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8C50AE"/>
    <w:rPr>
      <w:rFonts w:ascii="Tahoma" w:hAnsi="Tahoma" w:cs="Tahoma"/>
      <w:sz w:val="16"/>
      <w:szCs w:val="16"/>
    </w:rPr>
  </w:style>
  <w:style w:type="character" w:styleId="Odkaznakoment">
    <w:name w:val="annotation reference"/>
    <w:basedOn w:val="Standardnpsmoodstavce"/>
    <w:uiPriority w:val="99"/>
    <w:semiHidden/>
    <w:unhideWhenUsed/>
    <w:rsid w:val="007B7368"/>
    <w:rPr>
      <w:sz w:val="16"/>
      <w:szCs w:val="16"/>
    </w:rPr>
  </w:style>
  <w:style w:type="paragraph" w:styleId="Textkomente">
    <w:name w:val="annotation text"/>
    <w:basedOn w:val="Normln"/>
    <w:link w:val="TextkomenteChar"/>
    <w:uiPriority w:val="99"/>
    <w:semiHidden/>
    <w:unhideWhenUsed/>
    <w:rsid w:val="007B7368"/>
    <w:pPr>
      <w:spacing w:line="240" w:lineRule="auto"/>
    </w:pPr>
    <w:rPr>
      <w:sz w:val="20"/>
      <w:szCs w:val="20"/>
    </w:rPr>
  </w:style>
  <w:style w:type="character" w:customStyle="1" w:styleId="TextkomenteChar">
    <w:name w:val="Text komentáře Char"/>
    <w:basedOn w:val="Standardnpsmoodstavce"/>
    <w:link w:val="Textkomente"/>
    <w:uiPriority w:val="99"/>
    <w:semiHidden/>
    <w:rsid w:val="007B7368"/>
    <w:rPr>
      <w:sz w:val="20"/>
      <w:szCs w:val="20"/>
    </w:rPr>
  </w:style>
  <w:style w:type="paragraph" w:styleId="Pedmtkomente">
    <w:name w:val="annotation subject"/>
    <w:basedOn w:val="Textkomente"/>
    <w:next w:val="Textkomente"/>
    <w:link w:val="PedmtkomenteChar"/>
    <w:uiPriority w:val="99"/>
    <w:semiHidden/>
    <w:unhideWhenUsed/>
    <w:rsid w:val="007B7368"/>
    <w:rPr>
      <w:b/>
      <w:bCs/>
    </w:rPr>
  </w:style>
  <w:style w:type="character" w:customStyle="1" w:styleId="PedmtkomenteChar">
    <w:name w:val="Předmět komentáře Char"/>
    <w:basedOn w:val="TextkomenteChar"/>
    <w:link w:val="Pedmtkomente"/>
    <w:uiPriority w:val="99"/>
    <w:semiHidden/>
    <w:rsid w:val="007B736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package" Target="embeddings/Microsoft_Excel_Worksheet1.xlsx"/><Relationship Id="rId18" Type="http://schemas.openxmlformats.org/officeDocument/2006/relationships/header" Target="header5.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package" Target="embeddings/Microsoft_Excel_Worksheet2.xlsx"/><Relationship Id="rId7" Type="http://schemas.openxmlformats.org/officeDocument/2006/relationships/footnotes" Target="footnotes.xml"/><Relationship Id="rId12" Type="http://schemas.openxmlformats.org/officeDocument/2006/relationships/image" Target="media/image2.emf"/><Relationship Id="rId17" Type="http://schemas.openxmlformats.org/officeDocument/2006/relationships/footer" Target="footer3.xml"/><Relationship Id="rId25" Type="http://schemas.openxmlformats.org/officeDocument/2006/relationships/package" Target="embeddings/Microsoft_Excel_Worksheet4.xlsx"/><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image" Target="media/image3.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5.emf"/><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package" Target="embeddings/Microsoft_Excel_Worksheet3.xlsx"/><Relationship Id="rId10" Type="http://schemas.openxmlformats.org/officeDocument/2006/relationships/footer" Target="footer1.xml"/><Relationship Id="rId19" Type="http://schemas.openxmlformats.org/officeDocument/2006/relationships/footer" Target="footer4.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image" Target="media/image4.emf"/><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527627-D48B-4E94-B2EA-544B6A5A3B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Pages>
  <Words>2599</Words>
  <Characters>15338</Characters>
  <Application>Microsoft Office Word</Application>
  <DocSecurity>0</DocSecurity>
  <Lines>127</Lines>
  <Paragraphs>35</Paragraphs>
  <ScaleCrop>false</ScaleCrop>
  <HeadingPairs>
    <vt:vector size="2" baseType="variant">
      <vt:variant>
        <vt:lpstr>Název</vt:lpstr>
      </vt:variant>
      <vt:variant>
        <vt:i4>1</vt:i4>
      </vt:variant>
    </vt:vector>
  </HeadingPairs>
  <TitlesOfParts>
    <vt:vector size="1" baseType="lpstr">
      <vt:lpstr/>
    </vt:vector>
  </TitlesOfParts>
  <Company>Microsoft</Company>
  <LinksUpToDate>false</LinksUpToDate>
  <CharactersWithSpaces>17902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Denisa Hejduková</dc:creator>
  <cp:lastModifiedBy>Roman</cp:lastModifiedBy>
  <cp:revision>3</cp:revision>
  <cp:lastPrinted>2016-11-11T10:33:00Z</cp:lastPrinted>
  <dcterms:created xsi:type="dcterms:W3CDTF">2020-06-19T06:51:00Z</dcterms:created>
  <dcterms:modified xsi:type="dcterms:W3CDTF">2020-07-01T11:33:00Z</dcterms:modified>
</cp:coreProperties>
</file>